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uzavretá v zmysle § 409 a nasl. Obchodného zákonníka č. 513/1991 Zb. v znení neskorších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:rsidR="00FB0843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</w:t>
      </w:r>
    </w:p>
    <w:p w:rsidR="009B0D3E" w:rsidRPr="00F40187" w:rsidRDefault="00FB0843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F40187" w:rsidRPr="00F40187">
        <w:rPr>
          <w:rFonts w:asciiTheme="minorHAnsi" w:hAnsiTheme="minorHAnsi" w:cstheme="minorHAnsi"/>
          <w:sz w:val="22"/>
          <w:szCs w:val="22"/>
        </w:rPr>
        <w:t>a domov sociálnych služieb</w:t>
      </w:r>
    </w:p>
    <w:p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</w:p>
    <w:p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FB0843">
        <w:rPr>
          <w:rFonts w:asciiTheme="minorHAnsi" w:hAnsiTheme="minorHAnsi" w:cstheme="minorHAnsi"/>
          <w:b w:val="0"/>
          <w:sz w:val="22"/>
          <w:szCs w:val="22"/>
        </w:rPr>
        <w:tab/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tefan Čarný, riaditeľ</w:t>
      </w:r>
    </w:p>
    <w:p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</w:t>
      </w:r>
      <w:r w:rsidR="00FB0843">
        <w:rPr>
          <w:rFonts w:asciiTheme="minorHAnsi" w:eastAsia="Calibri" w:hAnsiTheme="minorHAnsi" w:cstheme="minorHAnsi"/>
          <w:sz w:val="22"/>
          <w:szCs w:val="22"/>
        </w:rPr>
        <w:tab/>
      </w:r>
      <w:r w:rsidR="00FB0843">
        <w:rPr>
          <w:rFonts w:asciiTheme="minorHAnsi" w:eastAsia="Calibri" w:hAnsiTheme="minorHAnsi" w:cstheme="minorHAnsi"/>
          <w:sz w:val="22"/>
          <w:szCs w:val="22"/>
        </w:rPr>
        <w:tab/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</w:t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          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0905/379375</w:t>
      </w:r>
    </w:p>
    <w:p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FB0843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</w:p>
    <w:p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</w:p>
    <w:p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</w:p>
    <w:p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</w:p>
    <w:p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B0843">
        <w:rPr>
          <w:rFonts w:asciiTheme="minorHAnsi" w:hAnsiTheme="minorHAnsi" w:cstheme="minorHAnsi"/>
          <w:sz w:val="22"/>
          <w:szCs w:val="22"/>
        </w:rPr>
        <w:t xml:space="preserve"> </w:t>
      </w:r>
      <w:r w:rsidR="00FB0843">
        <w:rPr>
          <w:rFonts w:ascii="Times New Roman" w:eastAsia="Calibri" w:hAnsi="Times New Roman"/>
          <w:b/>
          <w:bCs/>
          <w:i/>
          <w:iCs/>
          <w:sz w:val="20"/>
        </w:rPr>
        <w:t>,, Zatavovacia balička s príslušenstvom´´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="00FB0843">
        <w:rPr>
          <w:rFonts w:eastAsia="Calibri"/>
          <w:b w:val="0"/>
          <w:bCs w:val="0"/>
          <w:i/>
          <w:iCs/>
        </w:rPr>
        <w:t xml:space="preserve">,, Zatavovacia balička s príslušenstvom´´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akupujúci sa zaväzuje predmet kúpy prevziať a zaplatiť kúpnu cenu podľa Čl. II. tejtozmluvy.</w:t>
      </w:r>
    </w:p>
    <w:p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D31CE8" w:rsidRPr="005D6D65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II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689"/>
        <w:gridCol w:w="2409"/>
      </w:tblGrid>
      <w:tr w:rsidR="004D5C76" w:rsidRPr="004D5C76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B0843">
        <w:rPr>
          <w:rFonts w:asciiTheme="minorHAnsi" w:hAnsiTheme="minorHAnsi" w:cstheme="minorHAnsi"/>
          <w:b w:val="0"/>
          <w:sz w:val="22"/>
          <w:szCs w:val="22"/>
        </w:rPr>
        <w:t xml:space="preserve"> 1 mesiaca  od účinnosti zmluvy.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lastRenderedPageBreak/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r w:rsidR="00375B0E">
        <w:rPr>
          <w:rFonts w:asciiTheme="minorHAnsi" w:hAnsiTheme="minorHAnsi" w:cstheme="minorHAnsi"/>
          <w:b w:val="0"/>
          <w:sz w:val="22"/>
          <w:szCs w:val="22"/>
        </w:rPr>
        <w:t>Z.z. o ochrane osobných údajov.</w:t>
      </w:r>
    </w:p>
    <w:p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odkupujúceho zmluvnú pokutu v súlade s článkom V.  odstavec  1 tejto zmluvy. Na ďalšie spracovanie osobných údajov kupujúceho pre potreby plnenia tejto zmluvy v zmysle zákona NRSR č. 122/2013 Z.z. o ochrane osobných údajov.</w:t>
      </w:r>
    </w:p>
    <w:p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predávajúci poruší ustanovenia tejto zmluvy, kupujúcemu vzniká nárok na náhradu škody, ktorá mu v dôsledku takéhoto konania vznikla v zmysle § 373 a nasl. Obchodného zákonníka.</w:t>
      </w:r>
    </w:p>
    <w:p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6" w:name="bookmark6"/>
    </w:p>
    <w:p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FB084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Zástupcovia zmluvných strán prehlasujú, že sa oboznámili s obsahom tejto zmluvy, v plnom rozsahu s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ním súhlasia a prehlasujú, že pri podpise tejto zmluvy konali slobodne a že nebola podpísaná v tiesni a ani za nápadne nevýhodných podmienok.</w:t>
      </w:r>
    </w:p>
    <w:p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</w:p>
    <w:p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:rsidR="00186B21" w:rsidRPr="005D6D65" w:rsidRDefault="00A3131A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PaedDr. Štefan Čarný,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5A6" w:rsidRDefault="00E355A6" w:rsidP="009B0D3E">
      <w:r>
        <w:separator/>
      </w:r>
    </w:p>
  </w:endnote>
  <w:endnote w:type="continuationSeparator" w:id="1">
    <w:p w:rsidR="00E355A6" w:rsidRDefault="00E355A6" w:rsidP="009B0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11FA5" w:rsidRPr="00011FA5" w:rsidRDefault="00A302A6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="00011FA5"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FB0843">
          <w:rPr>
            <w:rFonts w:ascii="Times New Roman" w:hAnsi="Times New Roman" w:cs="Times New Roman"/>
            <w:noProof/>
          </w:rPr>
          <w:t>2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:rsidR="00011FA5" w:rsidRDefault="00011FA5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5A6" w:rsidRDefault="00E355A6"/>
  </w:footnote>
  <w:footnote w:type="continuationSeparator" w:id="1">
    <w:p w:rsidR="00E355A6" w:rsidRDefault="00E355A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9B0D3E"/>
    <w:rsid w:val="00011FA5"/>
    <w:rsid w:val="00015737"/>
    <w:rsid w:val="00061E73"/>
    <w:rsid w:val="000A24EA"/>
    <w:rsid w:val="00142CD9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6E3504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02A6"/>
    <w:rsid w:val="00A3131A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5A6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  <w:rsid w:val="00FB08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1218</Words>
  <Characters>6944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Stefan Scerba</cp:lastModifiedBy>
  <cp:revision>24</cp:revision>
  <cp:lastPrinted>2021-05-20T07:12:00Z</cp:lastPrinted>
  <dcterms:created xsi:type="dcterms:W3CDTF">2019-10-08T08:09:00Z</dcterms:created>
  <dcterms:modified xsi:type="dcterms:W3CDTF">2021-10-26T11:19:00Z</dcterms:modified>
</cp:coreProperties>
</file>