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77371C" w14:textId="77777777" w:rsidR="003774FE" w:rsidRPr="005D6D65" w:rsidRDefault="003774FE" w:rsidP="003774FE">
      <w:pPr>
        <w:pStyle w:val="Nadpis10"/>
        <w:keepNext/>
        <w:keepLines/>
        <w:shd w:val="clear" w:color="auto" w:fill="auto"/>
        <w:tabs>
          <w:tab w:val="left" w:leader="dot" w:pos="6065"/>
        </w:tabs>
        <w:spacing w:line="240" w:lineRule="auto"/>
        <w:ind w:left="3180" w:firstLine="0"/>
        <w:rPr>
          <w:rFonts w:asciiTheme="minorHAnsi" w:hAnsiTheme="minorHAnsi" w:cstheme="minorHAnsi"/>
          <w:sz w:val="22"/>
          <w:szCs w:val="22"/>
        </w:rPr>
      </w:pPr>
      <w:bookmarkStart w:id="0" w:name="bookmark0"/>
    </w:p>
    <w:p w14:paraId="2F89F3E8" w14:textId="2331EB34" w:rsidR="00CB2672" w:rsidRPr="005D6D65" w:rsidRDefault="009A094D" w:rsidP="003774FE">
      <w:pPr>
        <w:pStyle w:val="Nadpis10"/>
        <w:keepNext/>
        <w:keepLines/>
        <w:shd w:val="clear" w:color="auto" w:fill="auto"/>
        <w:tabs>
          <w:tab w:val="left" w:leader="dot" w:pos="6065"/>
        </w:tabs>
        <w:spacing w:line="240" w:lineRule="auto"/>
        <w:ind w:left="31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KÚPNA ZMLUVA č</w:t>
      </w:r>
      <w:bookmarkEnd w:id="0"/>
      <w:r w:rsidR="00F42BE5">
        <w:rPr>
          <w:rFonts w:asciiTheme="minorHAnsi" w:hAnsiTheme="minorHAnsi" w:cstheme="minorHAnsi"/>
          <w:sz w:val="22"/>
          <w:szCs w:val="22"/>
        </w:rPr>
        <w:t xml:space="preserve"> </w:t>
      </w:r>
      <w:r w:rsidR="00CF1C6D">
        <w:rPr>
          <w:rFonts w:asciiTheme="minorHAnsi" w:hAnsiTheme="minorHAnsi" w:cstheme="minorHAnsi"/>
          <w:sz w:val="22"/>
          <w:szCs w:val="22"/>
        </w:rPr>
        <w:t>..../2020</w:t>
      </w:r>
    </w:p>
    <w:p w14:paraId="5A5ED0BD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uzavretá v zmysle § 409 a </w:t>
      </w:r>
      <w:proofErr w:type="spellStart"/>
      <w:r w:rsidRPr="005D6D65">
        <w:rPr>
          <w:rFonts w:asciiTheme="minorHAnsi" w:hAnsiTheme="minorHAnsi" w:cstheme="minorHAnsi"/>
          <w:b w:val="0"/>
          <w:sz w:val="22"/>
          <w:szCs w:val="22"/>
        </w:rPr>
        <w:t>nasl</w:t>
      </w:r>
      <w:proofErr w:type="spellEnd"/>
      <w:r w:rsidRPr="005D6D65">
        <w:rPr>
          <w:rFonts w:asciiTheme="minorHAnsi" w:hAnsiTheme="minorHAnsi" w:cstheme="minorHAnsi"/>
          <w:b w:val="0"/>
          <w:sz w:val="22"/>
          <w:szCs w:val="22"/>
        </w:rPr>
        <w:t>. Obchodného zákonníka č. 513/1991 Zb. v znení neskorších</w:t>
      </w:r>
    </w:p>
    <w:p w14:paraId="027ACB1D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predpisov</w:t>
      </w:r>
      <w:bookmarkStart w:id="1" w:name="bookmark1"/>
      <w:r w:rsidR="003774FE" w:rsidRPr="005D6D65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uzatvorená medzi:</w:t>
      </w:r>
      <w:bookmarkEnd w:id="1"/>
    </w:p>
    <w:p w14:paraId="3BCED2F4" w14:textId="77777777"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bookmarkStart w:id="2" w:name="bookmark2"/>
    </w:p>
    <w:p w14:paraId="087FB60F" w14:textId="77777777" w:rsidR="009B0D3E" w:rsidRPr="00A10623" w:rsidRDefault="009A094D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i/>
          <w:sz w:val="22"/>
          <w:szCs w:val="22"/>
        </w:rPr>
      </w:pPr>
      <w:r w:rsidRPr="00A10623">
        <w:rPr>
          <w:rFonts w:asciiTheme="minorHAnsi" w:hAnsiTheme="minorHAnsi" w:cstheme="minorHAnsi"/>
          <w:i/>
          <w:sz w:val="22"/>
          <w:szCs w:val="22"/>
        </w:rPr>
        <w:t>Kupujúci:</w:t>
      </w:r>
      <w:bookmarkEnd w:id="2"/>
    </w:p>
    <w:p w14:paraId="267818A5" w14:textId="21DFDC44" w:rsidR="009B0D3E" w:rsidRPr="00F40187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sz w:val="22"/>
          <w:szCs w:val="22"/>
        </w:rPr>
      </w:pPr>
      <w:r w:rsidRPr="00B71E78">
        <w:rPr>
          <w:rFonts w:asciiTheme="minorHAnsi" w:hAnsiTheme="minorHAnsi" w:cstheme="minorHAnsi"/>
          <w:b w:val="0"/>
          <w:sz w:val="22"/>
          <w:szCs w:val="22"/>
        </w:rPr>
        <w:t xml:space="preserve">Obchodné meno: 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   </w:t>
      </w:r>
      <w:r w:rsidR="00186B21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71E7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 </w:t>
      </w:r>
      <w:r w:rsidR="00F40187" w:rsidRPr="00F40187">
        <w:rPr>
          <w:rFonts w:asciiTheme="minorHAnsi" w:hAnsiTheme="minorHAnsi" w:cstheme="minorHAnsi"/>
          <w:sz w:val="22"/>
          <w:szCs w:val="22"/>
        </w:rPr>
        <w:t xml:space="preserve">LUMEN Špecializované zariadenie, zariadenie pre seniorov a domov        </w:t>
      </w:r>
      <w:r w:rsidR="00186B21">
        <w:rPr>
          <w:rFonts w:asciiTheme="minorHAnsi" w:hAnsiTheme="minorHAnsi" w:cstheme="minorHAnsi"/>
          <w:sz w:val="22"/>
          <w:szCs w:val="22"/>
        </w:rPr>
        <w:t xml:space="preserve"> </w:t>
      </w:r>
      <w:r w:rsidR="00F40187" w:rsidRPr="00F40187">
        <w:rPr>
          <w:rFonts w:asciiTheme="minorHAnsi" w:hAnsiTheme="minorHAnsi" w:cstheme="minorHAnsi"/>
          <w:sz w:val="22"/>
          <w:szCs w:val="22"/>
        </w:rPr>
        <w:t>sociálnych služieb</w:t>
      </w:r>
    </w:p>
    <w:p w14:paraId="68563872" w14:textId="22C5D376" w:rsidR="009B0D3E" w:rsidRPr="00B71E78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B71E78">
        <w:rPr>
          <w:rFonts w:asciiTheme="minorHAnsi" w:hAnsiTheme="minorHAnsi" w:cstheme="minorHAnsi"/>
          <w:b w:val="0"/>
          <w:sz w:val="22"/>
          <w:szCs w:val="22"/>
        </w:rPr>
        <w:t>Sídlo: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     </w:t>
      </w:r>
      <w:r w:rsidRPr="00B71E7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71E78" w:rsidRPr="00B71E78">
        <w:rPr>
          <w:rFonts w:asciiTheme="minorHAnsi" w:hAnsiTheme="minorHAnsi" w:cstheme="minorHAnsi"/>
          <w:b w:val="0"/>
          <w:sz w:val="22"/>
          <w:szCs w:val="22"/>
        </w:rPr>
        <w:t xml:space="preserve">    </w:t>
      </w:r>
      <w:r w:rsidR="00F40187">
        <w:rPr>
          <w:rFonts w:asciiTheme="minorHAnsi" w:hAnsiTheme="minorHAnsi" w:cstheme="minorHAnsi"/>
          <w:b w:val="0"/>
          <w:sz w:val="22"/>
          <w:szCs w:val="22"/>
        </w:rPr>
        <w:tab/>
      </w:r>
      <w:r w:rsidR="00F433C3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F433C3">
        <w:rPr>
          <w:rFonts w:asciiTheme="minorHAnsi" w:hAnsiTheme="minorHAnsi" w:cstheme="minorHAnsi"/>
          <w:b w:val="0"/>
          <w:sz w:val="22"/>
          <w:szCs w:val="22"/>
        </w:rPr>
        <w:tab/>
      </w:r>
      <w:proofErr w:type="spellStart"/>
      <w:r w:rsidR="00F40187">
        <w:rPr>
          <w:rFonts w:asciiTheme="minorHAnsi" w:hAnsiTheme="minorHAnsi" w:cstheme="minorHAnsi"/>
          <w:b w:val="0"/>
          <w:sz w:val="22"/>
          <w:szCs w:val="22"/>
        </w:rPr>
        <w:t>Jilemnického</w:t>
      </w:r>
      <w:proofErr w:type="spellEnd"/>
      <w:r w:rsidR="00F40187">
        <w:rPr>
          <w:rFonts w:asciiTheme="minorHAnsi" w:hAnsiTheme="minorHAnsi" w:cstheme="minorHAnsi"/>
          <w:b w:val="0"/>
          <w:sz w:val="22"/>
          <w:szCs w:val="22"/>
        </w:rPr>
        <w:t xml:space="preserve"> 1707/1, 075 01 Trebišov</w:t>
      </w:r>
      <w:r w:rsidR="00B71E78" w:rsidRPr="00B71E78">
        <w:rPr>
          <w:rFonts w:asciiTheme="minorHAnsi" w:hAnsiTheme="minorHAnsi" w:cstheme="minorHAnsi"/>
          <w:b w:val="0"/>
          <w:sz w:val="22"/>
          <w:szCs w:val="22"/>
        </w:rPr>
        <w:t xml:space="preserve">              </w:t>
      </w:r>
      <w:r w:rsidR="00B71E7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71E78" w:rsidRPr="00B71E78">
        <w:rPr>
          <w:rFonts w:asciiTheme="minorHAnsi" w:hAnsiTheme="minorHAnsi" w:cstheme="minorHAnsi"/>
          <w:b w:val="0"/>
          <w:sz w:val="22"/>
          <w:szCs w:val="22"/>
        </w:rPr>
        <w:t xml:space="preserve">    </w:t>
      </w:r>
    </w:p>
    <w:p w14:paraId="4EC06AB2" w14:textId="4835A065" w:rsidR="009B0D3E" w:rsidRPr="00B71E78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B71E78">
        <w:rPr>
          <w:rFonts w:asciiTheme="minorHAnsi" w:hAnsiTheme="minorHAnsi" w:cstheme="minorHAnsi"/>
          <w:b w:val="0"/>
          <w:sz w:val="22"/>
          <w:szCs w:val="22"/>
        </w:rPr>
        <w:t xml:space="preserve">Zastúpený: 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                </w:t>
      </w:r>
      <w:r w:rsidR="00186B21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71E7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="00CF6CEE">
        <w:rPr>
          <w:rFonts w:asciiTheme="minorHAnsi" w:hAnsiTheme="minorHAnsi" w:cstheme="minorHAnsi"/>
          <w:b w:val="0"/>
          <w:sz w:val="22"/>
          <w:szCs w:val="22"/>
        </w:rPr>
        <w:t xml:space="preserve">PaedDr. Štefan </w:t>
      </w:r>
      <w:proofErr w:type="spellStart"/>
      <w:r w:rsidR="00CF6CEE">
        <w:rPr>
          <w:rFonts w:asciiTheme="minorHAnsi" w:hAnsiTheme="minorHAnsi" w:cstheme="minorHAnsi"/>
          <w:b w:val="0"/>
          <w:sz w:val="22"/>
          <w:szCs w:val="22"/>
        </w:rPr>
        <w:t>Čarný</w:t>
      </w:r>
      <w:proofErr w:type="spellEnd"/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</w:p>
    <w:p w14:paraId="46C9FD1D" w14:textId="4C570F1E" w:rsidR="00337745" w:rsidRPr="00B71E78" w:rsidRDefault="00337745" w:rsidP="00B71E78">
      <w:pPr>
        <w:autoSpaceDE w:val="0"/>
        <w:autoSpaceDN w:val="0"/>
        <w:adjustRightInd w:val="0"/>
        <w:ind w:left="708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B71E78">
        <w:rPr>
          <w:rFonts w:asciiTheme="minorHAnsi" w:eastAsia="Calibri" w:hAnsiTheme="minorHAnsi" w:cstheme="minorHAnsi"/>
          <w:sz w:val="22"/>
          <w:szCs w:val="22"/>
        </w:rPr>
        <w:t xml:space="preserve">IČO:                                </w:t>
      </w:r>
      <w:r w:rsidR="00186B21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Pr="00B71E78">
        <w:rPr>
          <w:rFonts w:asciiTheme="minorHAnsi" w:eastAsia="Calibri" w:hAnsiTheme="minorHAnsi" w:cstheme="minorHAnsi"/>
          <w:sz w:val="22"/>
          <w:szCs w:val="22"/>
        </w:rPr>
        <w:t xml:space="preserve">  </w:t>
      </w:r>
      <w:r w:rsidR="00FB2724">
        <w:rPr>
          <w:rFonts w:asciiTheme="minorHAnsi" w:eastAsia="Calibri" w:hAnsiTheme="minorHAnsi" w:cstheme="minorHAnsi"/>
          <w:sz w:val="22"/>
          <w:szCs w:val="22"/>
        </w:rPr>
        <w:t>00</w:t>
      </w:r>
      <w:r w:rsidR="00CF6CEE">
        <w:rPr>
          <w:rFonts w:asciiTheme="minorHAnsi" w:eastAsia="Calibri" w:hAnsiTheme="minorHAnsi" w:cstheme="minorHAnsi"/>
          <w:sz w:val="22"/>
          <w:szCs w:val="22"/>
        </w:rPr>
        <w:t>0</w:t>
      </w:r>
      <w:r w:rsidR="00FB2724">
        <w:rPr>
          <w:rFonts w:asciiTheme="minorHAnsi" w:eastAsia="Calibri" w:hAnsiTheme="minorHAnsi" w:cstheme="minorHAnsi"/>
          <w:sz w:val="22"/>
          <w:szCs w:val="22"/>
        </w:rPr>
        <w:t>3</w:t>
      </w:r>
      <w:r w:rsidR="00F40187">
        <w:rPr>
          <w:rFonts w:asciiTheme="minorHAnsi" w:eastAsia="Calibri" w:hAnsiTheme="minorHAnsi" w:cstheme="minorHAnsi"/>
          <w:sz w:val="22"/>
          <w:szCs w:val="22"/>
        </w:rPr>
        <w:t>5777</w:t>
      </w:r>
    </w:p>
    <w:p w14:paraId="4E002231" w14:textId="45AC3FDC" w:rsidR="00337745" w:rsidRPr="00B71E78" w:rsidRDefault="00337745" w:rsidP="00337745">
      <w:pPr>
        <w:ind w:left="708"/>
        <w:rPr>
          <w:rFonts w:asciiTheme="minorHAnsi" w:hAnsiTheme="minorHAnsi" w:cstheme="minorHAnsi"/>
          <w:sz w:val="22"/>
          <w:szCs w:val="22"/>
        </w:rPr>
      </w:pPr>
      <w:r w:rsidRPr="00B71E78">
        <w:rPr>
          <w:rFonts w:asciiTheme="minorHAnsi" w:hAnsiTheme="minorHAnsi" w:cstheme="minorHAnsi"/>
          <w:sz w:val="22"/>
          <w:szCs w:val="22"/>
        </w:rPr>
        <w:t xml:space="preserve">DIĆ:   </w:t>
      </w:r>
      <w:r w:rsidR="00186B21">
        <w:rPr>
          <w:rFonts w:asciiTheme="minorHAnsi" w:hAnsiTheme="minorHAnsi" w:cstheme="minorHAnsi"/>
          <w:sz w:val="22"/>
          <w:szCs w:val="22"/>
        </w:rPr>
        <w:t xml:space="preserve">                                </w:t>
      </w:r>
      <w:r w:rsidR="00D31CE8">
        <w:rPr>
          <w:rFonts w:asciiTheme="minorHAnsi" w:hAnsiTheme="minorHAnsi" w:cstheme="minorHAnsi"/>
          <w:sz w:val="22"/>
          <w:szCs w:val="22"/>
        </w:rPr>
        <w:t>2020749654</w:t>
      </w:r>
    </w:p>
    <w:p w14:paraId="27C78F4D" w14:textId="783C8AF8" w:rsidR="00337745" w:rsidRPr="00B71E78" w:rsidRDefault="00337745" w:rsidP="00337745">
      <w:pPr>
        <w:ind w:left="708"/>
        <w:rPr>
          <w:rFonts w:asciiTheme="minorHAnsi" w:hAnsiTheme="minorHAnsi" w:cstheme="minorHAnsi"/>
          <w:sz w:val="22"/>
          <w:szCs w:val="22"/>
        </w:rPr>
      </w:pPr>
      <w:bookmarkStart w:id="3" w:name="bookmark3"/>
      <w:r w:rsidRPr="00B71E78">
        <w:rPr>
          <w:rFonts w:asciiTheme="minorHAnsi" w:hAnsiTheme="minorHAnsi" w:cstheme="minorHAnsi"/>
          <w:sz w:val="22"/>
          <w:szCs w:val="22"/>
        </w:rPr>
        <w:t xml:space="preserve">Email:                             </w:t>
      </w:r>
      <w:r w:rsidR="00186B21">
        <w:rPr>
          <w:rFonts w:asciiTheme="minorHAnsi" w:hAnsiTheme="minorHAnsi" w:cstheme="minorHAnsi"/>
          <w:sz w:val="22"/>
          <w:szCs w:val="22"/>
        </w:rPr>
        <w:t xml:space="preserve"> </w:t>
      </w:r>
      <w:r w:rsidRPr="00B71E78">
        <w:rPr>
          <w:rFonts w:asciiTheme="minorHAnsi" w:hAnsiTheme="minorHAnsi" w:cstheme="minorHAnsi"/>
          <w:sz w:val="22"/>
          <w:szCs w:val="22"/>
        </w:rPr>
        <w:t xml:space="preserve">  </w:t>
      </w:r>
      <w:r w:rsidR="00D31CE8">
        <w:rPr>
          <w:rFonts w:asciiTheme="minorHAnsi" w:hAnsiTheme="minorHAnsi" w:cstheme="minorHAnsi"/>
          <w:sz w:val="22"/>
          <w:szCs w:val="22"/>
        </w:rPr>
        <w:t>lumen@trenet.sk</w:t>
      </w:r>
    </w:p>
    <w:p w14:paraId="2DD146EE" w14:textId="1A4E158F" w:rsidR="00F42BE5" w:rsidRDefault="00F42BE5" w:rsidP="00337745">
      <w:pPr>
        <w:autoSpaceDE w:val="0"/>
        <w:autoSpaceDN w:val="0"/>
        <w:adjustRightInd w:val="0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Tel.: </w:t>
      </w:r>
      <w:r w:rsidR="00D31CE8">
        <w:rPr>
          <w:rFonts w:asciiTheme="minorHAnsi" w:hAnsiTheme="minorHAnsi" w:cstheme="minorHAnsi"/>
          <w:sz w:val="22"/>
          <w:szCs w:val="22"/>
        </w:rPr>
        <w:tab/>
      </w:r>
      <w:r w:rsidR="00D31CE8">
        <w:rPr>
          <w:rFonts w:asciiTheme="minorHAnsi" w:hAnsiTheme="minorHAnsi" w:cstheme="minorHAnsi"/>
          <w:sz w:val="22"/>
          <w:szCs w:val="22"/>
        </w:rPr>
        <w:tab/>
      </w:r>
      <w:r w:rsidR="00D31CE8">
        <w:rPr>
          <w:rFonts w:asciiTheme="minorHAnsi" w:hAnsiTheme="minorHAnsi" w:cstheme="minorHAnsi"/>
          <w:sz w:val="22"/>
          <w:szCs w:val="22"/>
        </w:rPr>
        <w:tab/>
        <w:t>0905/379375</w:t>
      </w:r>
    </w:p>
    <w:p w14:paraId="509AD6A7" w14:textId="017D4726" w:rsidR="00337745" w:rsidRPr="00B71E78" w:rsidRDefault="00F433C3" w:rsidP="00337745">
      <w:pPr>
        <w:autoSpaceDE w:val="0"/>
        <w:autoSpaceDN w:val="0"/>
        <w:adjustRightInd w:val="0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Bankové spojenie:          </w:t>
      </w:r>
      <w:r w:rsidR="00D31CE8">
        <w:rPr>
          <w:rFonts w:asciiTheme="minorHAnsi" w:hAnsiTheme="minorHAnsi" w:cstheme="minorHAnsi"/>
          <w:sz w:val="22"/>
          <w:szCs w:val="22"/>
        </w:rPr>
        <w:t>rozpočtová organizácia zriadená Košickým samosprávnym krajom</w:t>
      </w:r>
    </w:p>
    <w:p w14:paraId="2DBAA42C" w14:textId="436D599B" w:rsidR="00D31CE8" w:rsidRPr="00B71E78" w:rsidRDefault="00337745" w:rsidP="00D31CE8">
      <w:pPr>
        <w:autoSpaceDE w:val="0"/>
        <w:autoSpaceDN w:val="0"/>
        <w:adjustRightInd w:val="0"/>
        <w:ind w:left="708"/>
        <w:rPr>
          <w:rFonts w:asciiTheme="minorHAnsi" w:hAnsiTheme="minorHAnsi" w:cstheme="minorHAnsi"/>
          <w:sz w:val="22"/>
          <w:szCs w:val="22"/>
        </w:rPr>
      </w:pPr>
      <w:r w:rsidRPr="0057669A">
        <w:rPr>
          <w:rFonts w:asciiTheme="minorHAnsi" w:hAnsiTheme="minorHAnsi" w:cstheme="minorHAnsi"/>
          <w:sz w:val="22"/>
          <w:szCs w:val="22"/>
        </w:rPr>
        <w:t>IBAN:</w:t>
      </w:r>
      <w:r w:rsidRPr="005D6D65">
        <w:rPr>
          <w:rFonts w:asciiTheme="minorHAnsi" w:hAnsiTheme="minorHAnsi" w:cstheme="minorHAnsi"/>
          <w:sz w:val="22"/>
          <w:szCs w:val="22"/>
        </w:rPr>
        <w:t xml:space="preserve"> </w:t>
      </w:r>
      <w:r w:rsidR="00F433C3">
        <w:rPr>
          <w:rFonts w:asciiTheme="minorHAnsi" w:hAnsiTheme="minorHAnsi" w:cstheme="minorHAnsi"/>
          <w:sz w:val="22"/>
          <w:szCs w:val="22"/>
        </w:rPr>
        <w:t xml:space="preserve">                               </w:t>
      </w:r>
      <w:r w:rsidRPr="005D6D65">
        <w:rPr>
          <w:rFonts w:asciiTheme="minorHAnsi" w:hAnsiTheme="minorHAnsi" w:cstheme="minorHAnsi"/>
          <w:sz w:val="22"/>
          <w:szCs w:val="22"/>
        </w:rPr>
        <w:t xml:space="preserve"> </w:t>
      </w:r>
      <w:r w:rsidR="00D31CE8">
        <w:rPr>
          <w:rFonts w:asciiTheme="minorHAnsi" w:hAnsiTheme="minorHAnsi" w:cstheme="minorHAnsi"/>
          <w:sz w:val="22"/>
          <w:szCs w:val="22"/>
        </w:rPr>
        <w:t>SK</w:t>
      </w:r>
      <w:r w:rsidR="00CF6CEE">
        <w:rPr>
          <w:rFonts w:asciiTheme="minorHAnsi" w:hAnsiTheme="minorHAnsi" w:cstheme="minorHAnsi"/>
          <w:sz w:val="22"/>
          <w:szCs w:val="22"/>
        </w:rPr>
        <w:t>06 8180 0000 0070 0018 5975</w:t>
      </w:r>
    </w:p>
    <w:p w14:paraId="595402AD" w14:textId="77777777"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06F78449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</w:t>
      </w:r>
      <w:bookmarkEnd w:id="3"/>
    </w:p>
    <w:p w14:paraId="609AAB66" w14:textId="77777777"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bookmarkStart w:id="4" w:name="bookmark4"/>
    </w:p>
    <w:p w14:paraId="28AE61D1" w14:textId="77777777" w:rsidR="009B0D3E" w:rsidRPr="00A10623" w:rsidRDefault="009A094D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i/>
          <w:sz w:val="22"/>
          <w:szCs w:val="22"/>
        </w:rPr>
      </w:pPr>
      <w:r w:rsidRPr="00A10623">
        <w:rPr>
          <w:rFonts w:asciiTheme="minorHAnsi" w:hAnsiTheme="minorHAnsi" w:cstheme="minorHAnsi"/>
          <w:i/>
          <w:sz w:val="22"/>
          <w:szCs w:val="22"/>
        </w:rPr>
        <w:t>Predávajúci:</w:t>
      </w:r>
      <w:bookmarkEnd w:id="4"/>
    </w:p>
    <w:p w14:paraId="22E89795" w14:textId="4D18EBD4" w:rsidR="00AC0204" w:rsidRPr="00F42BE5" w:rsidRDefault="00AC0204" w:rsidP="00AC0204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Obchodné meno:</w:t>
      </w:r>
      <w:r>
        <w:rPr>
          <w:rFonts w:asciiTheme="minorHAnsi" w:hAnsiTheme="minorHAnsi" w:cstheme="minorHAnsi"/>
          <w:b w:val="0"/>
          <w:sz w:val="22"/>
          <w:szCs w:val="22"/>
        </w:rPr>
        <w:t xml:space="preserve">           </w:t>
      </w:r>
    </w:p>
    <w:p w14:paraId="500C03B4" w14:textId="501BF7DC" w:rsidR="00AC0204" w:rsidRDefault="00AC0204" w:rsidP="00AC0204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Adresa:</w:t>
      </w:r>
      <w:r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  </w:t>
      </w:r>
    </w:p>
    <w:p w14:paraId="77F6F4DE" w14:textId="5C009693" w:rsidR="00AC0204" w:rsidRPr="005D6D65" w:rsidRDefault="00AC0204" w:rsidP="00AC0204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Zastúpený:</w:t>
      </w:r>
      <w:r>
        <w:rPr>
          <w:rFonts w:asciiTheme="minorHAnsi" w:hAnsiTheme="minorHAnsi" w:cstheme="minorHAnsi"/>
          <w:b w:val="0"/>
          <w:sz w:val="22"/>
          <w:szCs w:val="22"/>
        </w:rPr>
        <w:t xml:space="preserve">                       </w:t>
      </w:r>
    </w:p>
    <w:p w14:paraId="581CD8BD" w14:textId="1D9D7593" w:rsidR="00AC0204" w:rsidRDefault="00AC0204" w:rsidP="00AC0204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Zapísaný v</w:t>
      </w:r>
      <w:r>
        <w:rPr>
          <w:rFonts w:asciiTheme="minorHAnsi" w:hAnsiTheme="minorHAnsi" w:cstheme="minorHAnsi"/>
          <w:b w:val="0"/>
          <w:sz w:val="22"/>
          <w:szCs w:val="22"/>
        </w:rPr>
        <w:tab/>
        <w:t xml:space="preserve">              </w:t>
      </w:r>
    </w:p>
    <w:p w14:paraId="65B3C0AC" w14:textId="1B2C8B86" w:rsidR="00AC0204" w:rsidRPr="0057669A" w:rsidRDefault="00AC0204" w:rsidP="00AC0204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Bankové spojenie:</w:t>
      </w:r>
      <w:r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3BF3638C" w14:textId="68EE5DF8" w:rsidR="00AC0204" w:rsidRPr="0057669A" w:rsidRDefault="00AC0204" w:rsidP="00AC0204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IBAN:</w:t>
      </w:r>
      <w:r>
        <w:rPr>
          <w:rFonts w:asciiTheme="minorHAnsi" w:hAnsiTheme="minorHAnsi" w:cstheme="minorHAnsi"/>
          <w:b w:val="0"/>
          <w:sz w:val="22"/>
          <w:szCs w:val="22"/>
        </w:rPr>
        <w:tab/>
      </w:r>
      <w:r>
        <w:rPr>
          <w:rFonts w:asciiTheme="minorHAnsi" w:hAnsiTheme="minorHAnsi" w:cstheme="minorHAnsi"/>
          <w:b w:val="0"/>
          <w:sz w:val="22"/>
          <w:szCs w:val="22"/>
        </w:rPr>
        <w:tab/>
      </w:r>
      <w:r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033EBC44" w14:textId="16F16355" w:rsidR="00AC0204" w:rsidRPr="0057669A" w:rsidRDefault="00AC0204" w:rsidP="00AC0204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 xml:space="preserve">IČO:                                </w:t>
      </w:r>
      <w:r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57669A">
        <w:rPr>
          <w:rFonts w:asciiTheme="minorHAnsi" w:hAnsiTheme="minorHAnsi" w:cstheme="minorHAnsi"/>
          <w:b w:val="0"/>
          <w:sz w:val="22"/>
          <w:szCs w:val="22"/>
        </w:rPr>
        <w:t xml:space="preserve">   </w:t>
      </w:r>
    </w:p>
    <w:p w14:paraId="18C93E58" w14:textId="457C6A94" w:rsidR="00AC0204" w:rsidRPr="0057669A" w:rsidRDefault="00AC0204" w:rsidP="00AC0204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 xml:space="preserve">DIČ:                                    </w:t>
      </w:r>
    </w:p>
    <w:p w14:paraId="7B696DF0" w14:textId="51117A2B" w:rsidR="00AC0204" w:rsidRPr="0057669A" w:rsidRDefault="00AC0204" w:rsidP="00AC0204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 xml:space="preserve">IČ DPH:                              </w:t>
      </w:r>
    </w:p>
    <w:p w14:paraId="16AB9B55" w14:textId="2688ABA0" w:rsidR="00AC0204" w:rsidRPr="0057669A" w:rsidRDefault="00AC0204" w:rsidP="00AC0204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Tel.:</w:t>
      </w:r>
      <w:r>
        <w:rPr>
          <w:rFonts w:asciiTheme="minorHAnsi" w:hAnsiTheme="minorHAnsi" w:cstheme="minorHAnsi"/>
          <w:b w:val="0"/>
          <w:sz w:val="22"/>
          <w:szCs w:val="22"/>
        </w:rPr>
        <w:tab/>
      </w:r>
      <w:r>
        <w:rPr>
          <w:rFonts w:asciiTheme="minorHAnsi" w:hAnsiTheme="minorHAnsi" w:cstheme="minorHAnsi"/>
          <w:b w:val="0"/>
          <w:sz w:val="22"/>
          <w:szCs w:val="22"/>
        </w:rPr>
        <w:tab/>
      </w:r>
      <w:r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5072CB31" w14:textId="642CD118" w:rsidR="00AC0204" w:rsidRDefault="00AC0204" w:rsidP="00AC0204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e-mail:</w:t>
      </w:r>
      <w:r>
        <w:rPr>
          <w:rFonts w:asciiTheme="minorHAnsi" w:hAnsiTheme="minorHAnsi" w:cstheme="minorHAnsi"/>
          <w:b w:val="0"/>
          <w:sz w:val="22"/>
          <w:szCs w:val="22"/>
        </w:rPr>
        <w:tab/>
      </w:r>
      <w:r>
        <w:rPr>
          <w:rFonts w:asciiTheme="minorHAnsi" w:hAnsiTheme="minorHAnsi" w:cstheme="minorHAnsi"/>
          <w:b w:val="0"/>
          <w:sz w:val="22"/>
          <w:szCs w:val="22"/>
        </w:rPr>
        <w:tab/>
      </w:r>
      <w:r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08DC8C5B" w14:textId="77777777" w:rsidR="00186B21" w:rsidRDefault="00186B21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100144BF" w14:textId="77777777" w:rsidR="00186B21" w:rsidRDefault="00186B21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4A3E4588" w14:textId="77777777" w:rsidR="00186B21" w:rsidRDefault="00186B21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45BE3169" w14:textId="77777777"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C7A64A2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Preambula</w:t>
      </w:r>
    </w:p>
    <w:p w14:paraId="5D116A54" w14:textId="76FB751D" w:rsidR="009B0D3E" w:rsidRPr="00EC211A" w:rsidRDefault="009A094D" w:rsidP="00186B21">
      <w:pPr>
        <w:ind w:left="426"/>
        <w:jc w:val="both"/>
        <w:rPr>
          <w:rFonts w:asciiTheme="minorHAnsi" w:hAnsiTheme="minorHAnsi" w:cstheme="minorHAnsi"/>
          <w:b/>
          <w:sz w:val="22"/>
          <w:szCs w:val="22"/>
        </w:rPr>
      </w:pPr>
      <w:r w:rsidRPr="00EC211A">
        <w:rPr>
          <w:rFonts w:asciiTheme="minorHAnsi" w:hAnsiTheme="minorHAnsi" w:cstheme="minorHAnsi"/>
          <w:sz w:val="22"/>
          <w:szCs w:val="22"/>
        </w:rPr>
        <w:t>Táto zmluva sa uzatvára ako výsledok verejného obstarávania v zmysle § 3 zákona č. 343/2015 Z. z. o verejnom obstarávaní a o zmene a doplnení niektorých zákonov (ďalej len „zákon o verejnom obstarávaní“). Objednávateľ na obstaranie predmetu tejto zmluvy použil postup verejného obstarávania - zadávanie zákazky</w:t>
      </w:r>
      <w:r w:rsidR="00CF6F7C" w:rsidRPr="00EC211A">
        <w:rPr>
          <w:rFonts w:asciiTheme="minorHAnsi" w:hAnsiTheme="minorHAnsi" w:cstheme="minorHAnsi"/>
          <w:sz w:val="22"/>
          <w:szCs w:val="22"/>
        </w:rPr>
        <w:t xml:space="preserve"> s názvom:</w:t>
      </w:r>
      <w:r w:rsidR="00F22E10" w:rsidRPr="00EC211A">
        <w:rPr>
          <w:rFonts w:asciiTheme="minorHAnsi" w:hAnsiTheme="minorHAnsi" w:cstheme="minorHAnsi"/>
          <w:sz w:val="22"/>
          <w:szCs w:val="22"/>
        </w:rPr>
        <w:t xml:space="preserve"> </w:t>
      </w:r>
      <w:r w:rsidR="00F22E10" w:rsidRPr="00EC211A">
        <w:rPr>
          <w:rFonts w:asciiTheme="minorHAnsi" w:eastAsia="Times New Roman" w:hAnsiTheme="minorHAnsi" w:cs="Calibri"/>
          <w:b/>
          <w:bCs/>
          <w:sz w:val="22"/>
          <w:szCs w:val="22"/>
        </w:rPr>
        <w:t>„</w:t>
      </w:r>
      <w:r w:rsidR="00CF6CEE">
        <w:rPr>
          <w:rFonts w:asciiTheme="minorHAnsi" w:eastAsia="Times New Roman" w:hAnsiTheme="minorHAnsi" w:cs="Calibri"/>
          <w:b/>
          <w:bCs/>
          <w:sz w:val="22"/>
          <w:szCs w:val="22"/>
        </w:rPr>
        <w:t>Licencie kancelárskych softvérov Microsoft Office</w:t>
      </w:r>
      <w:r w:rsidR="006B1DC1">
        <w:rPr>
          <w:rFonts w:asciiTheme="minorHAnsi" w:eastAsia="Times New Roman" w:hAnsiTheme="minorHAnsi" w:cs="Calibri"/>
          <w:b/>
          <w:bCs/>
          <w:sz w:val="22"/>
          <w:szCs w:val="22"/>
        </w:rPr>
        <w:t xml:space="preserve"> </w:t>
      </w:r>
      <w:r w:rsidR="00F22E10" w:rsidRPr="00EC211A">
        <w:rPr>
          <w:rFonts w:asciiTheme="minorHAnsi" w:eastAsia="Times New Roman" w:hAnsiTheme="minorHAnsi" w:cs="Calibri"/>
          <w:b/>
          <w:bCs/>
          <w:sz w:val="22"/>
          <w:szCs w:val="22"/>
        </w:rPr>
        <w:t xml:space="preserve">“  </w:t>
      </w:r>
      <w:r w:rsidR="00CF6CEE">
        <w:rPr>
          <w:rFonts w:asciiTheme="minorHAnsi" w:hAnsiTheme="minorHAnsi" w:cstheme="minorHAnsi"/>
          <w:sz w:val="22"/>
          <w:szCs w:val="22"/>
        </w:rPr>
        <w:t>podľa §10</w:t>
      </w:r>
      <w:r w:rsidRPr="00EC211A">
        <w:rPr>
          <w:rFonts w:asciiTheme="minorHAnsi" w:hAnsiTheme="minorHAnsi" w:cstheme="minorHAnsi"/>
          <w:sz w:val="22"/>
          <w:szCs w:val="22"/>
        </w:rPr>
        <w:t xml:space="preserve"> zákona č. 343/2015 Z. z. o verejnom obstarávaní a o zmene a doplnení niektorých zákonov.</w:t>
      </w:r>
    </w:p>
    <w:p w14:paraId="1933BEC0" w14:textId="77777777" w:rsidR="00186B21" w:rsidRDefault="00186B21" w:rsidP="00231B2D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7368275A" w14:textId="77777777" w:rsidR="00186B21" w:rsidRDefault="00186B21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  <w:bookmarkStart w:id="5" w:name="_GoBack"/>
      <w:bookmarkEnd w:id="5"/>
    </w:p>
    <w:p w14:paraId="3D67E46C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</w:t>
      </w:r>
    </w:p>
    <w:p w14:paraId="55B2D222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Predmet zmluvy</w:t>
      </w:r>
    </w:p>
    <w:p w14:paraId="483454D8" w14:textId="52BD0B35" w:rsidR="009B0D3E" w:rsidRPr="00F22E10" w:rsidRDefault="009A094D" w:rsidP="00E35BE9">
      <w:pPr>
        <w:pStyle w:val="Zkladntext20"/>
        <w:numPr>
          <w:ilvl w:val="1"/>
          <w:numId w:val="15"/>
        </w:numPr>
        <w:shd w:val="clear" w:color="auto" w:fill="auto"/>
        <w:tabs>
          <w:tab w:val="left" w:pos="454"/>
        </w:tabs>
        <w:spacing w:line="240" w:lineRule="auto"/>
        <w:ind w:left="426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F22E10">
        <w:rPr>
          <w:rFonts w:asciiTheme="minorHAnsi" w:hAnsiTheme="minorHAnsi" w:cstheme="minorHAnsi"/>
          <w:b w:val="0"/>
          <w:sz w:val="22"/>
          <w:szCs w:val="22"/>
        </w:rPr>
        <w:t xml:space="preserve">Predmetom zmluvy je dodanie </w:t>
      </w:r>
      <w:r w:rsidR="00CF6F7C" w:rsidRPr="00F22E10">
        <w:rPr>
          <w:rFonts w:asciiTheme="minorHAnsi" w:hAnsiTheme="minorHAnsi" w:cstheme="minorHAnsi"/>
          <w:b w:val="0"/>
          <w:sz w:val="22"/>
          <w:szCs w:val="22"/>
        </w:rPr>
        <w:t>tovaru</w:t>
      </w:r>
      <w:r w:rsidR="0097406E">
        <w:rPr>
          <w:rFonts w:asciiTheme="minorHAnsi" w:hAnsiTheme="minorHAnsi" w:cstheme="minorHAnsi"/>
          <w:b w:val="0"/>
          <w:sz w:val="22"/>
          <w:szCs w:val="22"/>
        </w:rPr>
        <w:t xml:space="preserve">: </w:t>
      </w:r>
      <w:r w:rsidRPr="00F22E10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CF1C6D" w:rsidRPr="00CF1C6D">
        <w:rPr>
          <w:rFonts w:asciiTheme="minorHAnsi" w:hAnsiTheme="minorHAnsi" w:cs="Calibri"/>
          <w:sz w:val="22"/>
          <w:szCs w:val="22"/>
        </w:rPr>
        <w:t>„</w:t>
      </w:r>
      <w:r w:rsidR="004E4F97">
        <w:rPr>
          <w:rFonts w:asciiTheme="minorHAnsi" w:hAnsiTheme="minorHAnsi" w:cs="Calibri"/>
          <w:sz w:val="22"/>
          <w:szCs w:val="22"/>
        </w:rPr>
        <w:t>Licencie kancelárskych softvérov Microsoft Office</w:t>
      </w:r>
      <w:r w:rsidR="00CF1C6D" w:rsidRPr="00CF1C6D">
        <w:rPr>
          <w:rFonts w:asciiTheme="minorHAnsi" w:hAnsiTheme="minorHAnsi" w:cs="Calibri"/>
          <w:sz w:val="22"/>
          <w:szCs w:val="22"/>
        </w:rPr>
        <w:t>“</w:t>
      </w:r>
      <w:r w:rsidR="00CF1C6D" w:rsidRPr="00EC211A">
        <w:rPr>
          <w:rFonts w:asciiTheme="minorHAnsi" w:hAnsiTheme="minorHAnsi" w:cs="Calibri"/>
          <w:sz w:val="22"/>
          <w:szCs w:val="22"/>
        </w:rPr>
        <w:t xml:space="preserve">  </w:t>
      </w:r>
      <w:r w:rsidR="00D31CE8">
        <w:rPr>
          <w:rFonts w:asciiTheme="minorHAnsi" w:hAnsiTheme="minorHAnsi" w:cstheme="minorHAnsi"/>
          <w:b w:val="0"/>
          <w:sz w:val="22"/>
          <w:szCs w:val="22"/>
        </w:rPr>
        <w:t>vrátane dopravy, zloženia do miesta dodania</w:t>
      </w:r>
      <w:r w:rsidRPr="00F22E10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1AA7AAED" w14:textId="77777777" w:rsidR="009B0D3E" w:rsidRPr="005D6D65" w:rsidRDefault="009A094D" w:rsidP="00E35BE9">
      <w:pPr>
        <w:pStyle w:val="Zkladntext20"/>
        <w:numPr>
          <w:ilvl w:val="1"/>
          <w:numId w:val="15"/>
        </w:numPr>
        <w:shd w:val="clear" w:color="auto" w:fill="auto"/>
        <w:tabs>
          <w:tab w:val="left" w:pos="454"/>
        </w:tabs>
        <w:spacing w:line="240" w:lineRule="auto"/>
        <w:ind w:left="426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sa zaväzuje dodať kupujúcemu predmet</w:t>
      </w:r>
      <w:r w:rsidR="00F22E10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97406E">
        <w:rPr>
          <w:rFonts w:asciiTheme="minorHAnsi" w:hAnsiTheme="minorHAnsi" w:cstheme="minorHAnsi"/>
          <w:b w:val="0"/>
          <w:sz w:val="22"/>
          <w:szCs w:val="22"/>
        </w:rPr>
        <w:t>označenie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kúpy v rozsahu uvedenom v Čl. I. bod 1.1 zmluvy a</w:t>
      </w:r>
      <w:r w:rsidR="0097406E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kupujúci sa zaväzuje predmet kúpy prevziať a zaplatiť kúpnu cenu podľa Čl. II. tejto</w:t>
      </w:r>
      <w:r w:rsidR="003774FE" w:rsidRPr="005D6D65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zmluvy.</w:t>
      </w:r>
    </w:p>
    <w:p w14:paraId="2D551260" w14:textId="77777777" w:rsidR="00E35BE9" w:rsidRDefault="00E35BE9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832C154" w14:textId="77777777" w:rsidR="00D31CE8" w:rsidRDefault="00D31CE8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3E2F845D" w14:textId="77777777" w:rsidR="00D31CE8" w:rsidRDefault="00D31CE8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3FF5BD40" w14:textId="77777777" w:rsidR="00D31CE8" w:rsidRPr="005D6D65" w:rsidRDefault="00D31CE8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33AEC345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II</w:t>
      </w:r>
    </w:p>
    <w:p w14:paraId="5285F21A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Kúpna cena</w:t>
      </w:r>
    </w:p>
    <w:p w14:paraId="77A5A695" w14:textId="6DC57E0B" w:rsidR="009B0D3E" w:rsidRPr="005D6D65" w:rsidRDefault="009A094D" w:rsidP="00DF64DF">
      <w:pPr>
        <w:pStyle w:val="Zkladntext20"/>
        <w:numPr>
          <w:ilvl w:val="0"/>
          <w:numId w:val="2"/>
        </w:numPr>
        <w:shd w:val="clear" w:color="auto" w:fill="auto"/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Kúpna cena za predmet kúpy podľa Čl. I. je stanovená podľa zákona č. 18/1996 Z. z. o cenách v znení neskorších predpisov ako cena</w:t>
      </w:r>
      <w:r w:rsidR="00D31CE8">
        <w:rPr>
          <w:rFonts w:asciiTheme="minorHAnsi" w:hAnsiTheme="minorHAnsi" w:cstheme="minorHAnsi"/>
          <w:b w:val="0"/>
          <w:sz w:val="22"/>
          <w:szCs w:val="22"/>
        </w:rPr>
        <w:t xml:space="preserve"> maximálna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28F4ABD9" w14:textId="77777777" w:rsidR="009B0D3E" w:rsidRPr="005D6D65" w:rsidRDefault="009A094D" w:rsidP="003774FE">
      <w:pPr>
        <w:pStyle w:val="Zkladntext20"/>
        <w:numPr>
          <w:ilvl w:val="0"/>
          <w:numId w:val="2"/>
        </w:numPr>
        <w:shd w:val="clear" w:color="auto" w:fill="auto"/>
        <w:tabs>
          <w:tab w:val="left" w:pos="507"/>
        </w:tabs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Cena je vrátane DPH, cla, správnych a iných poplatkov.</w:t>
      </w:r>
    </w:p>
    <w:p w14:paraId="4D717847" w14:textId="77777777" w:rsidR="009B0D3E" w:rsidRPr="005D6D65" w:rsidRDefault="009A094D" w:rsidP="003774FE">
      <w:pPr>
        <w:pStyle w:val="Zkladntext20"/>
        <w:numPr>
          <w:ilvl w:val="0"/>
          <w:numId w:val="2"/>
        </w:numPr>
        <w:shd w:val="clear" w:color="auto" w:fill="auto"/>
        <w:tabs>
          <w:tab w:val="left" w:pos="507"/>
        </w:tabs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Kúpna cena za dodanie predmetu kúpy podľa Čl. I. bod 1.1 zmluvy:</w:t>
      </w:r>
    </w:p>
    <w:p w14:paraId="15200A78" w14:textId="77777777" w:rsidR="003774FE" w:rsidRPr="005D6D65" w:rsidRDefault="003774FE" w:rsidP="00E35BE9">
      <w:pPr>
        <w:pStyle w:val="Zkladntext20"/>
        <w:shd w:val="clear" w:color="auto" w:fill="auto"/>
        <w:tabs>
          <w:tab w:val="left" w:pos="507"/>
        </w:tabs>
        <w:spacing w:line="240" w:lineRule="auto"/>
        <w:ind w:left="540"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tbl>
      <w:tblPr>
        <w:tblpPr w:leftFromText="141" w:rightFromText="141" w:vertAnchor="text" w:horzAnchor="margin" w:tblpXSpec="center" w:tblpY="160"/>
        <w:tblW w:w="5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9"/>
        <w:gridCol w:w="2409"/>
      </w:tblGrid>
      <w:tr w:rsidR="004D5C76" w:rsidRPr="004D5C76" w14:paraId="51CF898D" w14:textId="77777777" w:rsidTr="0057669A">
        <w:trPr>
          <w:trHeight w:val="300"/>
        </w:trPr>
        <w:tc>
          <w:tcPr>
            <w:tcW w:w="2689" w:type="dxa"/>
            <w:shd w:val="clear" w:color="auto" w:fill="auto"/>
            <w:noWrap/>
            <w:vAlign w:val="center"/>
            <w:hideMark/>
          </w:tcPr>
          <w:p w14:paraId="093E6CCC" w14:textId="77777777" w:rsidR="004D5C76" w:rsidRPr="004D5C76" w:rsidRDefault="004D5C76" w:rsidP="004D5C76">
            <w:pPr>
              <w:widowControl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</w:pPr>
            <w:r w:rsidRPr="004D5C7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  <w:t>Cena celkom bez DPH</w:t>
            </w:r>
          </w:p>
        </w:tc>
        <w:tc>
          <w:tcPr>
            <w:tcW w:w="2409" w:type="dxa"/>
            <w:shd w:val="clear" w:color="000000" w:fill="FDE9D9"/>
            <w:noWrap/>
            <w:vAlign w:val="bottom"/>
          </w:tcPr>
          <w:p w14:paraId="3AE0815C" w14:textId="27BC6FC4" w:rsidR="004D5C76" w:rsidRPr="00B71E78" w:rsidRDefault="00AC0204" w:rsidP="00AC0204">
            <w:pPr>
              <w:widowControl/>
              <w:jc w:val="center"/>
              <w:rPr>
                <w:rFonts w:ascii="Calibri" w:eastAsia="Times New Roman" w:hAnsi="Calibri" w:cs="Calibri"/>
                <w:b/>
                <w:sz w:val="22"/>
                <w:szCs w:val="22"/>
                <w:lang w:bidi="ar-SA"/>
              </w:rPr>
            </w:pPr>
            <w:r>
              <w:rPr>
                <w:rFonts w:ascii="Calibri" w:eastAsia="Times New Roman" w:hAnsi="Calibri" w:cs="Calibri"/>
                <w:b/>
                <w:sz w:val="22"/>
                <w:szCs w:val="22"/>
                <w:lang w:bidi="ar-SA"/>
              </w:rPr>
              <w:t>,- EUR</w:t>
            </w:r>
          </w:p>
        </w:tc>
      </w:tr>
      <w:tr w:rsidR="004D5C76" w:rsidRPr="004D5C76" w14:paraId="7F9EEE0C" w14:textId="77777777" w:rsidTr="0057669A">
        <w:trPr>
          <w:trHeight w:val="300"/>
        </w:trPr>
        <w:tc>
          <w:tcPr>
            <w:tcW w:w="2689" w:type="dxa"/>
            <w:shd w:val="clear" w:color="auto" w:fill="auto"/>
            <w:noWrap/>
            <w:vAlign w:val="center"/>
            <w:hideMark/>
          </w:tcPr>
          <w:p w14:paraId="21DCCBFA" w14:textId="77777777" w:rsidR="004D5C76" w:rsidRPr="004D5C76" w:rsidRDefault="004D5C76" w:rsidP="004D5C76">
            <w:pPr>
              <w:widowControl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</w:pPr>
            <w:r w:rsidRPr="004D5C7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  <w:t>DPH</w:t>
            </w:r>
          </w:p>
        </w:tc>
        <w:tc>
          <w:tcPr>
            <w:tcW w:w="2409" w:type="dxa"/>
            <w:shd w:val="clear" w:color="000000" w:fill="FDE9D9"/>
            <w:noWrap/>
            <w:vAlign w:val="bottom"/>
          </w:tcPr>
          <w:p w14:paraId="2E8A02EC" w14:textId="03188348" w:rsidR="004D5C76" w:rsidRPr="00B71E78" w:rsidRDefault="00AC0204" w:rsidP="00AC0204">
            <w:pPr>
              <w:widowControl/>
              <w:jc w:val="center"/>
              <w:rPr>
                <w:rFonts w:ascii="Calibri" w:eastAsia="Times New Roman" w:hAnsi="Calibri" w:cs="Calibri"/>
                <w:b/>
                <w:sz w:val="22"/>
                <w:szCs w:val="22"/>
                <w:lang w:bidi="ar-SA"/>
              </w:rPr>
            </w:pPr>
            <w:r>
              <w:rPr>
                <w:rFonts w:ascii="Calibri" w:eastAsia="Times New Roman" w:hAnsi="Calibri" w:cs="Calibri"/>
                <w:b/>
                <w:sz w:val="22"/>
                <w:szCs w:val="22"/>
                <w:lang w:bidi="ar-SA"/>
              </w:rPr>
              <w:t>,- EUR</w:t>
            </w:r>
          </w:p>
        </w:tc>
      </w:tr>
      <w:tr w:rsidR="004D5C76" w:rsidRPr="004D5C76" w14:paraId="662BF1CF" w14:textId="77777777" w:rsidTr="0057669A">
        <w:trPr>
          <w:trHeight w:val="300"/>
        </w:trPr>
        <w:tc>
          <w:tcPr>
            <w:tcW w:w="2689" w:type="dxa"/>
            <w:shd w:val="clear" w:color="auto" w:fill="auto"/>
            <w:noWrap/>
            <w:vAlign w:val="center"/>
            <w:hideMark/>
          </w:tcPr>
          <w:p w14:paraId="0F1F4C28" w14:textId="77777777" w:rsidR="004D5C76" w:rsidRPr="004D5C76" w:rsidRDefault="004D5C76" w:rsidP="004D5C76">
            <w:pPr>
              <w:widowControl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</w:pPr>
            <w:r w:rsidRPr="004D5C7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  <w:t>Cena celkom s DPH</w:t>
            </w:r>
          </w:p>
        </w:tc>
        <w:tc>
          <w:tcPr>
            <w:tcW w:w="2409" w:type="dxa"/>
            <w:shd w:val="clear" w:color="000000" w:fill="FDE9D9"/>
            <w:noWrap/>
            <w:vAlign w:val="bottom"/>
          </w:tcPr>
          <w:p w14:paraId="3EB94F82" w14:textId="5E7102CC" w:rsidR="004D5C76" w:rsidRPr="00B71E78" w:rsidRDefault="00AC0204" w:rsidP="00AC0204">
            <w:pPr>
              <w:widowControl/>
              <w:jc w:val="center"/>
              <w:rPr>
                <w:rFonts w:ascii="Calibri" w:eastAsia="Times New Roman" w:hAnsi="Calibri" w:cs="Calibri"/>
                <w:b/>
                <w:sz w:val="22"/>
                <w:szCs w:val="22"/>
                <w:lang w:bidi="ar-SA"/>
              </w:rPr>
            </w:pPr>
            <w:r>
              <w:rPr>
                <w:rFonts w:ascii="Calibri" w:eastAsia="Times New Roman" w:hAnsi="Calibri" w:cs="Calibri"/>
                <w:b/>
                <w:sz w:val="22"/>
                <w:szCs w:val="22"/>
                <w:lang w:bidi="ar-SA"/>
              </w:rPr>
              <w:t>,- EUR</w:t>
            </w:r>
          </w:p>
        </w:tc>
      </w:tr>
    </w:tbl>
    <w:p w14:paraId="3EE88C42" w14:textId="77777777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   </w:t>
      </w:r>
    </w:p>
    <w:p w14:paraId="7A5995B1" w14:textId="77777777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</w:t>
      </w:r>
    </w:p>
    <w:p w14:paraId="59D09FB6" w14:textId="77777777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</w:p>
    <w:p w14:paraId="338BDF10" w14:textId="77777777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</w:p>
    <w:p w14:paraId="54EE1B37" w14:textId="77777777" w:rsidR="00AC0204" w:rsidRDefault="00AC0204" w:rsidP="003774FE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</w:p>
    <w:p w14:paraId="17F92967" w14:textId="5FF14130" w:rsidR="004D5C76" w:rsidRDefault="00AC0204" w:rsidP="00AC0204">
      <w:pPr>
        <w:ind w:left="1418" w:firstLine="70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Slovom:</w:t>
      </w:r>
      <w:r w:rsidR="00CF1C6D">
        <w:rPr>
          <w:rFonts w:asciiTheme="minorHAnsi" w:hAnsiTheme="minorHAnsi" w:cstheme="minorHAnsi"/>
          <w:sz w:val="22"/>
          <w:szCs w:val="22"/>
        </w:rPr>
        <w:t>(</w:t>
      </w:r>
      <w:r>
        <w:rPr>
          <w:rFonts w:asciiTheme="minorHAnsi" w:hAnsiTheme="minorHAnsi" w:cstheme="minorHAnsi"/>
          <w:sz w:val="22"/>
          <w:szCs w:val="22"/>
        </w:rPr>
        <w:t>)</w:t>
      </w:r>
    </w:p>
    <w:p w14:paraId="1F14A10F" w14:textId="77777777" w:rsidR="00AC0204" w:rsidRDefault="00AC0204" w:rsidP="003774FE">
      <w:pPr>
        <w:rPr>
          <w:rFonts w:asciiTheme="minorHAnsi" w:hAnsiTheme="minorHAnsi" w:cstheme="minorHAnsi"/>
          <w:sz w:val="22"/>
          <w:szCs w:val="22"/>
        </w:rPr>
      </w:pPr>
    </w:p>
    <w:p w14:paraId="4CB61DEC" w14:textId="77777777" w:rsidR="009B0D3E" w:rsidRPr="005D6D65" w:rsidRDefault="009A094D" w:rsidP="00DF64DF">
      <w:pPr>
        <w:pStyle w:val="Zkladntext20"/>
        <w:numPr>
          <w:ilvl w:val="0"/>
          <w:numId w:val="2"/>
        </w:numPr>
        <w:shd w:val="clear" w:color="auto" w:fill="auto"/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Bližšia špecifikácia predmetu zákazky je uvedená v Prílohe č. 1, ktorá je neoddeliteľnou súčasťou tejto zmluvy.</w:t>
      </w:r>
    </w:p>
    <w:p w14:paraId="01A6C7D8" w14:textId="229A7FD0" w:rsidR="009B0D3E" w:rsidRPr="005D6D65" w:rsidRDefault="009A094D" w:rsidP="00E35BE9">
      <w:pPr>
        <w:pStyle w:val="Zkladntext20"/>
        <w:numPr>
          <w:ilvl w:val="0"/>
          <w:numId w:val="2"/>
        </w:numPr>
        <w:shd w:val="clear" w:color="auto" w:fill="auto"/>
        <w:tabs>
          <w:tab w:val="left" w:pos="512"/>
        </w:tabs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Zmena ceny podľa Čl. II bod 2.1 zmluvy 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nie je prípustná.</w:t>
      </w:r>
    </w:p>
    <w:p w14:paraId="134966B1" w14:textId="77777777" w:rsidR="00E35BE9" w:rsidRPr="005D6D65" w:rsidRDefault="00E35BE9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01F545AF" w14:textId="77777777" w:rsidR="00E35BE9" w:rsidRPr="005D6D65" w:rsidRDefault="00E35BE9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397EF296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III</w:t>
      </w:r>
    </w:p>
    <w:p w14:paraId="562D3E2F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Čas plnenia a miesto dodania</w:t>
      </w:r>
    </w:p>
    <w:p w14:paraId="20B76BD1" w14:textId="5F1F5BCA" w:rsidR="00DF64DF" w:rsidRPr="005D6D65" w:rsidRDefault="009A094D" w:rsidP="00DF64DF">
      <w:pPr>
        <w:pStyle w:val="Zkladntext20"/>
        <w:numPr>
          <w:ilvl w:val="0"/>
          <w:numId w:val="19"/>
        </w:numPr>
        <w:shd w:val="clear" w:color="auto" w:fill="auto"/>
        <w:spacing w:line="240" w:lineRule="auto"/>
        <w:ind w:left="580" w:hanging="58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Čas plnenia tejto zmluvy </w:t>
      </w:r>
      <w:r w:rsidRPr="00B208ED">
        <w:rPr>
          <w:rFonts w:asciiTheme="minorHAnsi" w:hAnsiTheme="minorHAnsi" w:cstheme="minorHAnsi"/>
          <w:b w:val="0"/>
          <w:sz w:val="22"/>
          <w:szCs w:val="22"/>
        </w:rPr>
        <w:t xml:space="preserve">je </w:t>
      </w:r>
      <w:r w:rsidR="00F433C3">
        <w:rPr>
          <w:rFonts w:asciiTheme="minorHAnsi" w:hAnsiTheme="minorHAnsi" w:cstheme="minorHAnsi"/>
          <w:b w:val="0"/>
          <w:sz w:val="22"/>
          <w:szCs w:val="22"/>
        </w:rPr>
        <w:t>bez odkladne</w:t>
      </w:r>
      <w:r w:rsidRPr="00B208ED">
        <w:rPr>
          <w:rFonts w:asciiTheme="minorHAnsi" w:hAnsiTheme="minorHAnsi" w:cstheme="minorHAnsi"/>
          <w:b w:val="0"/>
          <w:sz w:val="22"/>
          <w:szCs w:val="22"/>
        </w:rPr>
        <w:t xml:space="preserve"> odo dňa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účinnosti tejto zmluvy</w:t>
      </w:r>
      <w:r w:rsidR="00CD429A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7C0245">
        <w:rPr>
          <w:rFonts w:asciiTheme="minorHAnsi" w:hAnsiTheme="minorHAnsi" w:cstheme="minorHAnsi"/>
          <w:b w:val="0"/>
          <w:sz w:val="22"/>
          <w:szCs w:val="22"/>
        </w:rPr>
        <w:t xml:space="preserve">respektíve najneskôr do </w:t>
      </w:r>
      <w:r w:rsidR="00CF6CEE">
        <w:rPr>
          <w:rFonts w:asciiTheme="minorHAnsi" w:hAnsiTheme="minorHAnsi" w:cstheme="minorHAnsi"/>
          <w:sz w:val="22"/>
          <w:szCs w:val="22"/>
        </w:rPr>
        <w:t>30.06.2020</w:t>
      </w:r>
      <w:r w:rsidR="007C0245" w:rsidRPr="007C0245">
        <w:rPr>
          <w:rFonts w:asciiTheme="minorHAnsi" w:hAnsiTheme="minorHAnsi" w:cstheme="minorHAnsi"/>
          <w:sz w:val="22"/>
          <w:szCs w:val="22"/>
        </w:rPr>
        <w:t xml:space="preserve"> od </w:t>
      </w:r>
      <w:r w:rsidR="00CD429A" w:rsidRPr="007C0245">
        <w:rPr>
          <w:rFonts w:asciiTheme="minorHAnsi" w:hAnsiTheme="minorHAnsi" w:cstheme="minorHAnsi"/>
          <w:sz w:val="22"/>
          <w:szCs w:val="22"/>
        </w:rPr>
        <w:t xml:space="preserve"> prijatia a potvrdenia objednávky</w:t>
      </w:r>
      <w:r w:rsidR="007C0245">
        <w:rPr>
          <w:rFonts w:asciiTheme="minorHAnsi" w:hAnsiTheme="minorHAnsi" w:cstheme="minorHAnsi"/>
          <w:b w:val="0"/>
          <w:sz w:val="22"/>
          <w:szCs w:val="22"/>
        </w:rPr>
        <w:t xml:space="preserve"> v zmysle výzvy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37AFE321" w14:textId="77777777" w:rsidR="00DF64DF" w:rsidRPr="005D6D65" w:rsidRDefault="00DF64DF" w:rsidP="00DF64DF">
      <w:pPr>
        <w:pStyle w:val="Zkladntext20"/>
        <w:shd w:val="clear" w:color="auto" w:fill="auto"/>
        <w:tabs>
          <w:tab w:val="left" w:pos="507"/>
        </w:tabs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71A93749" w14:textId="76169A80" w:rsidR="009B0D3E" w:rsidRPr="005D6D65" w:rsidRDefault="009A094D" w:rsidP="00DF64DF">
      <w:pPr>
        <w:pStyle w:val="Zkladntext20"/>
        <w:numPr>
          <w:ilvl w:val="0"/>
          <w:numId w:val="19"/>
        </w:numPr>
        <w:shd w:val="clear" w:color="auto" w:fill="auto"/>
        <w:spacing w:line="240" w:lineRule="auto"/>
        <w:ind w:left="580" w:hanging="58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Zmluvný termín uvedený v Čl. III, bod 3.1 zmluvy je termín najneskoršie prípust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ný a neprekročiteľný .</w:t>
      </w:r>
    </w:p>
    <w:p w14:paraId="33E0D62A" w14:textId="3F2EB9A6" w:rsidR="00DF64DF" w:rsidRDefault="006445CF" w:rsidP="006445CF">
      <w:pPr>
        <w:pStyle w:val="Zkladntext20"/>
        <w:shd w:val="clear" w:color="auto" w:fill="auto"/>
        <w:spacing w:line="240" w:lineRule="auto"/>
        <w:ind w:left="567" w:right="80" w:firstLine="0"/>
        <w:jc w:val="both"/>
        <w:rPr>
          <w:rFonts w:asciiTheme="minorHAnsi" w:hAnsiTheme="minorHAnsi" w:cstheme="minorHAnsi"/>
          <w:sz w:val="22"/>
          <w:szCs w:val="22"/>
        </w:rPr>
      </w:pPr>
      <w:bookmarkStart w:id="6" w:name="bookmark5"/>
      <w:r>
        <w:rPr>
          <w:rFonts w:asciiTheme="minorHAnsi" w:hAnsiTheme="minorHAnsi" w:cstheme="minorHAnsi"/>
          <w:b w:val="0"/>
          <w:sz w:val="22"/>
          <w:szCs w:val="22"/>
        </w:rPr>
        <w:t>Predávajúci dodá predmet kúpy na miesto určenia:</w:t>
      </w:r>
      <w:r w:rsidR="009A094D" w:rsidRPr="0097406E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bookmarkEnd w:id="6"/>
      <w:r w:rsidRPr="00CD429A">
        <w:rPr>
          <w:rFonts w:asciiTheme="minorHAnsi" w:hAnsiTheme="minorHAnsi" w:cstheme="minorHAnsi"/>
          <w:sz w:val="22"/>
          <w:szCs w:val="22"/>
        </w:rPr>
        <w:t xml:space="preserve">LUMEN Špecializované zariadenie, zariadenie pre seniorov a domov sociálnych služieb, </w:t>
      </w:r>
      <w:proofErr w:type="spellStart"/>
      <w:r w:rsidRPr="00CD429A">
        <w:rPr>
          <w:rFonts w:asciiTheme="minorHAnsi" w:hAnsiTheme="minorHAnsi" w:cstheme="minorHAnsi"/>
          <w:sz w:val="22"/>
          <w:szCs w:val="22"/>
        </w:rPr>
        <w:t>Jilemnického</w:t>
      </w:r>
      <w:proofErr w:type="spellEnd"/>
      <w:r w:rsidRPr="00CD429A">
        <w:rPr>
          <w:rFonts w:asciiTheme="minorHAnsi" w:hAnsiTheme="minorHAnsi" w:cstheme="minorHAnsi"/>
          <w:sz w:val="22"/>
          <w:szCs w:val="22"/>
        </w:rPr>
        <w:t xml:space="preserve"> 1707/1, 075 01 Trebišov.</w:t>
      </w:r>
    </w:p>
    <w:p w14:paraId="307A1C32" w14:textId="77777777" w:rsidR="00CF1C6D" w:rsidRPr="00CD429A" w:rsidRDefault="00CF1C6D" w:rsidP="006445CF">
      <w:pPr>
        <w:pStyle w:val="Zkladntext20"/>
        <w:shd w:val="clear" w:color="auto" w:fill="auto"/>
        <w:spacing w:line="240" w:lineRule="auto"/>
        <w:ind w:left="567" w:right="80" w:firstLine="0"/>
        <w:jc w:val="both"/>
        <w:rPr>
          <w:rFonts w:asciiTheme="minorHAnsi" w:hAnsiTheme="minorHAnsi" w:cstheme="minorHAnsi"/>
          <w:sz w:val="22"/>
          <w:szCs w:val="22"/>
        </w:rPr>
      </w:pPr>
    </w:p>
    <w:p w14:paraId="5384EA84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IV</w:t>
      </w:r>
    </w:p>
    <w:p w14:paraId="2D259AF4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Platobné a fakturačné podmienky</w:t>
      </w:r>
    </w:p>
    <w:p w14:paraId="16B643AE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Predávajúcemu vzniká nárok na zaplatenie kúpnej ceny podľa Čl. II zmluvy na základe riadneho plnenia predmetu zmluvy podľa Čl. I tejto zmluvy.</w:t>
      </w:r>
    </w:p>
    <w:p w14:paraId="694F3729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nemá nárok na uhradenie preddavku.</w:t>
      </w:r>
    </w:p>
    <w:p w14:paraId="1F040EA4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Kupujúci uhradí dojednanú kúpnu cenu predávajúcemu po prevzatí predmetu kúpy alebo jej časti na základe faktúry vystavenej predávajúcim. Prílohou faktúry bude dodací list.</w:t>
      </w:r>
    </w:p>
    <w:p w14:paraId="79B26EE2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Fakturácia bude vykonaná po dodaní a prevzatí predmetu zmluvy podľa čl. VII.</w:t>
      </w:r>
    </w:p>
    <w:p w14:paraId="4D54D4FA" w14:textId="391E0EB3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Faktúra je 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splatná do 3</w:t>
      </w:r>
      <w:r w:rsidRPr="00B208ED">
        <w:rPr>
          <w:rFonts w:asciiTheme="minorHAnsi" w:hAnsiTheme="minorHAnsi" w:cstheme="minorHAnsi"/>
          <w:b w:val="0"/>
          <w:sz w:val="22"/>
          <w:szCs w:val="22"/>
        </w:rPr>
        <w:t>0 dní odo dňa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jej doručenia kupujúcemu.</w:t>
      </w:r>
    </w:p>
    <w:p w14:paraId="4A7B64D8" w14:textId="4E135DC1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Kupujúci si vyhradzuje právo vrátiť faktúru v lehote splatnosti, ak táto nemá náležitosti daňového dokladu. Dôvod vrátenia je kupujúci povinný vyznačiť na faktúre. Od okamihu doručenia faktúry, ktorá spĺňa náležitosti daňové</w:t>
      </w:r>
      <w:r w:rsidR="00CF6CEE">
        <w:rPr>
          <w:rFonts w:asciiTheme="minorHAnsi" w:hAnsiTheme="minorHAnsi" w:cstheme="minorHAnsi"/>
          <w:b w:val="0"/>
          <w:sz w:val="22"/>
          <w:szCs w:val="22"/>
        </w:rPr>
        <w:t>ho dokladu, začína plynúť nová 14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dňová lehota splatnosti.</w:t>
      </w:r>
    </w:p>
    <w:p w14:paraId="7AD88D21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</w:t>
      </w:r>
    </w:p>
    <w:p w14:paraId="60AB22F2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Zabezpečenie záväzkov</w:t>
      </w:r>
    </w:p>
    <w:p w14:paraId="206896C7" w14:textId="77777777" w:rsidR="009B0D3E" w:rsidRPr="005D6D65" w:rsidRDefault="009A094D" w:rsidP="00DF64DF">
      <w:pPr>
        <w:pStyle w:val="Zkladntext20"/>
        <w:numPr>
          <w:ilvl w:val="0"/>
          <w:numId w:val="5"/>
        </w:numPr>
        <w:shd w:val="clear" w:color="auto" w:fill="auto"/>
        <w:spacing w:line="240" w:lineRule="auto"/>
        <w:ind w:left="567" w:hanging="567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Neuhradením faktúry v stanovenej lehote podľa Čl. IV vzniká kupujúcemu povinnosť zaplatiť úrok z omeškania vo výške 0,05% z neuhradenej sumy za každý deň omeškania.</w:t>
      </w:r>
    </w:p>
    <w:p w14:paraId="676D033E" w14:textId="77777777" w:rsidR="009B0D3E" w:rsidRPr="005D6D65" w:rsidRDefault="009A094D" w:rsidP="00DF64DF">
      <w:pPr>
        <w:pStyle w:val="Zkladntext20"/>
        <w:numPr>
          <w:ilvl w:val="0"/>
          <w:numId w:val="5"/>
        </w:numPr>
        <w:shd w:val="clear" w:color="auto" w:fill="auto"/>
        <w:spacing w:line="240" w:lineRule="auto"/>
        <w:ind w:left="567" w:hanging="567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V prípade nesplnenia zmluvne dohodnutého termínu dodania predmetu kúpy má kupujúci právo uplatniť si u predávajúceho zmluvnú pokutu vo výške 0,05% z kúpnej ceny za každý začatý deň omeškania z kúpnej ceny.</w:t>
      </w:r>
    </w:p>
    <w:p w14:paraId="5C224F24" w14:textId="77777777" w:rsidR="00DF64DF" w:rsidRDefault="00DF64DF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57987EAF" w14:textId="77777777" w:rsidR="00CF1C6D" w:rsidRDefault="00CF1C6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1040D538" w14:textId="77777777" w:rsidR="00CF1C6D" w:rsidRDefault="00CF1C6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240906D" w14:textId="77777777" w:rsidR="00CF1C6D" w:rsidRDefault="00CF1C6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1F1593A" w14:textId="77777777" w:rsidR="00CF1C6D" w:rsidRPr="005D6D65" w:rsidRDefault="00CF1C6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B430E51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lastRenderedPageBreak/>
        <w:t>Čl. VI</w:t>
      </w:r>
    </w:p>
    <w:p w14:paraId="46890507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Práva a povinnosti zmluvných strán</w:t>
      </w:r>
    </w:p>
    <w:p w14:paraId="1192C1F3" w14:textId="77777777" w:rsidR="009B0D3E" w:rsidRPr="005D6D65" w:rsidRDefault="009A094D" w:rsidP="00DF64DF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je povinný odovzdať predmet kúpy v plnom rozsahu v dohodnutom termíne v bezchybnom stave.</w:t>
      </w:r>
    </w:p>
    <w:p w14:paraId="46274A0A" w14:textId="7FFFEF55" w:rsidR="009B0D3E" w:rsidRDefault="009A094D" w:rsidP="00DF64DF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Kupujúci je povinný na výzvu predávajúceho prevziať predmet kúpy v dohodnutom termíne v mie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ste dodania podľa Čl. III bodu 2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tejto zmluvy.</w:t>
      </w:r>
    </w:p>
    <w:p w14:paraId="63AA15F5" w14:textId="59FF9144" w:rsidR="00CD4835" w:rsidRDefault="00CD4835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Kupujúci sa zaväzuje: uhradiť predávajúcemu za odobratý tovar celkovú zmluvnú cenu vo výške a v lehote, ako je uvedené v tejto dohode. Bezodkladne písomne oznámiť predávajúcemu zistené chyby na dodávke tovaru.</w:t>
      </w:r>
    </w:p>
    <w:p w14:paraId="1A7D7509" w14:textId="398B28A1" w:rsidR="00CD4835" w:rsidRDefault="00CD4835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 xml:space="preserve">Kupujúci má právo na výmenu chybného tovaru v rovnakej lehote od písomného oznámenia kupujúcim o zistenej chybe ako je stanová lehota na dodávku objednaného tovaru . Na dodanie chýbajúceho tovaru. Uhradiť zmluvnú cenu iba za skutočne dodané množstvo tovaru. Neprevziať vyššie množstvo tovaru ako uviedol v objednávke. Požadovať od predávajúceho zmluvnú pokutu v súlade s článkom V. 2 ods. 1 kúpnej zmluvy v zmysle zákona NRSR č.  122/2013 </w:t>
      </w:r>
      <w:proofErr w:type="spellStart"/>
      <w:r w:rsidR="00375B0E">
        <w:rPr>
          <w:rFonts w:asciiTheme="minorHAnsi" w:hAnsiTheme="minorHAnsi" w:cstheme="minorHAnsi"/>
          <w:b w:val="0"/>
          <w:sz w:val="22"/>
          <w:szCs w:val="22"/>
        </w:rPr>
        <w:t>Z.z</w:t>
      </w:r>
      <w:proofErr w:type="spellEnd"/>
      <w:r w:rsidR="00375B0E">
        <w:rPr>
          <w:rFonts w:asciiTheme="minorHAnsi" w:hAnsiTheme="minorHAnsi" w:cstheme="minorHAnsi"/>
          <w:b w:val="0"/>
          <w:sz w:val="22"/>
          <w:szCs w:val="22"/>
        </w:rPr>
        <w:t>. o ochrane osobných údajov.</w:t>
      </w:r>
    </w:p>
    <w:p w14:paraId="155A0554" w14:textId="3AD65CC4" w:rsidR="00375B0E" w:rsidRDefault="00375B0E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Predávajúci sa zaväzuje dodať kupujúcemu tovar podľa objednávky v kvalite, množstve, za cenu a v lehote ako je stanovené v zmluve. Poskytnúť kupujúcemu daňový doklad po dodaní tovaru na jeho úhradu. Vymeniť chybný tovar v rovnakej lehote od písomného oznámenia kupujúcim  o zistenej chybe, ako je stanovená lehota na dodávku objednaného tovaru.</w:t>
      </w:r>
    </w:p>
    <w:p w14:paraId="725718B7" w14:textId="3FD6FBBC" w:rsidR="00375B0E" w:rsidRDefault="00375B0E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Predávajúci má právo na úhradu skutočne dodaného tovaru podľa daňového dokladu v lehote ako je uvedené v tejto zmluve. Požadovať od</w:t>
      </w:r>
      <w:r w:rsidR="000A24EA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>
        <w:rPr>
          <w:rFonts w:asciiTheme="minorHAnsi" w:hAnsiTheme="minorHAnsi" w:cstheme="minorHAnsi"/>
          <w:b w:val="0"/>
          <w:sz w:val="22"/>
          <w:szCs w:val="22"/>
        </w:rPr>
        <w:t>kupujúceho zmluvnú pokutu v súlade s článkom V.  </w:t>
      </w:r>
      <w:proofErr w:type="spellStart"/>
      <w:r>
        <w:rPr>
          <w:rFonts w:asciiTheme="minorHAnsi" w:hAnsiTheme="minorHAnsi" w:cstheme="minorHAnsi"/>
          <w:b w:val="0"/>
          <w:sz w:val="22"/>
          <w:szCs w:val="22"/>
        </w:rPr>
        <w:t>odstavec</w:t>
      </w:r>
      <w:proofErr w:type="spellEnd"/>
      <w:r>
        <w:rPr>
          <w:rFonts w:asciiTheme="minorHAnsi" w:hAnsiTheme="minorHAnsi" w:cstheme="minorHAnsi"/>
          <w:b w:val="0"/>
          <w:sz w:val="22"/>
          <w:szCs w:val="22"/>
        </w:rPr>
        <w:t xml:space="preserve">  1 tejto zmluvy. Na ďalšie spracovanie osobných údajov kupujúceho pre potreby plnenia tejto zmluvy v zmysle zákona NRSR č. 122/2013 </w:t>
      </w:r>
      <w:proofErr w:type="spellStart"/>
      <w:r>
        <w:rPr>
          <w:rFonts w:asciiTheme="minorHAnsi" w:hAnsiTheme="minorHAnsi" w:cstheme="minorHAnsi"/>
          <w:b w:val="0"/>
          <w:sz w:val="22"/>
          <w:szCs w:val="22"/>
        </w:rPr>
        <w:t>Z.z</w:t>
      </w:r>
      <w:proofErr w:type="spellEnd"/>
      <w:r>
        <w:rPr>
          <w:rFonts w:asciiTheme="minorHAnsi" w:hAnsiTheme="minorHAnsi" w:cstheme="minorHAnsi"/>
          <w:b w:val="0"/>
          <w:sz w:val="22"/>
          <w:szCs w:val="22"/>
        </w:rPr>
        <w:t>. o ochrane osobných údajov.</w:t>
      </w:r>
    </w:p>
    <w:p w14:paraId="5C1D8D1A" w14:textId="77777777" w:rsidR="00011FA5" w:rsidRPr="005D6D65" w:rsidRDefault="00011FA5" w:rsidP="00CF1C6D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74BB12CE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VII</w:t>
      </w:r>
      <w:r w:rsidRPr="005D6D65">
        <w:rPr>
          <w:rFonts w:asciiTheme="minorHAnsi" w:hAnsiTheme="minorHAnsi" w:cstheme="minorHAnsi"/>
          <w:sz w:val="22"/>
          <w:szCs w:val="22"/>
        </w:rPr>
        <w:br/>
        <w:t>Prevod práv</w:t>
      </w:r>
    </w:p>
    <w:p w14:paraId="47CD6C69" w14:textId="77777777" w:rsidR="009B0D3E" w:rsidRPr="005D6D65" w:rsidRDefault="009A094D" w:rsidP="00DF64DF">
      <w:pPr>
        <w:pStyle w:val="Zkladntext20"/>
        <w:numPr>
          <w:ilvl w:val="0"/>
          <w:numId w:val="7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Okamihom dodania predmetu kúpy podľa Čl. I tejto zmluvy je podpísanie a prevzatie predmetu kúpy kupujúcim.</w:t>
      </w:r>
    </w:p>
    <w:p w14:paraId="2EC4D07D" w14:textId="77777777" w:rsidR="009B0D3E" w:rsidRPr="005D6D65" w:rsidRDefault="009A094D" w:rsidP="00DF64DF">
      <w:pPr>
        <w:pStyle w:val="Zkladntext20"/>
        <w:numPr>
          <w:ilvl w:val="0"/>
          <w:numId w:val="7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Okamihom dodania prechádza z predávajúceho na kupujúceho vlastnícke právo k predmetu kúpy a nebezpečenstvo škody na predmete kúpy.</w:t>
      </w:r>
    </w:p>
    <w:p w14:paraId="56E831EB" w14:textId="77777777" w:rsidR="00DF64DF" w:rsidRPr="005D6D65" w:rsidRDefault="00DF64DF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4CFF178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VIII</w:t>
      </w:r>
    </w:p>
    <w:p w14:paraId="586F4E0D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 xml:space="preserve">Zodpovednosť za </w:t>
      </w:r>
      <w:proofErr w:type="spellStart"/>
      <w:r w:rsidRPr="005D6D65">
        <w:rPr>
          <w:rFonts w:asciiTheme="minorHAnsi" w:hAnsiTheme="minorHAnsi" w:cstheme="minorHAnsi"/>
          <w:sz w:val="22"/>
          <w:szCs w:val="22"/>
        </w:rPr>
        <w:t>vady</w:t>
      </w:r>
      <w:proofErr w:type="spellEnd"/>
    </w:p>
    <w:p w14:paraId="4112312C" w14:textId="77777777" w:rsidR="009B0D3E" w:rsidRPr="005D6D65" w:rsidRDefault="009A094D" w:rsidP="00DF64DF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Predávajúci zodpovedá za to, že predmet kúpy podľa Čl. 1 tejto zmluvy má v čase prevzatia zmluvne dohodnuté vlastnosti, a že nemá </w:t>
      </w:r>
      <w:proofErr w:type="spellStart"/>
      <w:r w:rsidRPr="005D6D65">
        <w:rPr>
          <w:rFonts w:asciiTheme="minorHAnsi" w:hAnsiTheme="minorHAnsi" w:cstheme="minorHAnsi"/>
          <w:b w:val="0"/>
          <w:sz w:val="22"/>
          <w:szCs w:val="22"/>
        </w:rPr>
        <w:t>vady</w:t>
      </w:r>
      <w:proofErr w:type="spellEnd"/>
      <w:r w:rsidRPr="005D6D65">
        <w:rPr>
          <w:rFonts w:asciiTheme="minorHAnsi" w:hAnsiTheme="minorHAnsi" w:cstheme="minorHAnsi"/>
          <w:b w:val="0"/>
          <w:sz w:val="22"/>
          <w:szCs w:val="22"/>
        </w:rPr>
        <w:t>, ktoré by znižovali jeho hodnotu alebo schopnosť jeho využitia.</w:t>
      </w:r>
    </w:p>
    <w:p w14:paraId="71F546C3" w14:textId="77777777" w:rsidR="009B0D3E" w:rsidRPr="005D6D65" w:rsidRDefault="009A094D" w:rsidP="00DF64DF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Za </w:t>
      </w:r>
      <w:proofErr w:type="spellStart"/>
      <w:r w:rsidRPr="005D6D65">
        <w:rPr>
          <w:rFonts w:asciiTheme="minorHAnsi" w:hAnsiTheme="minorHAnsi" w:cstheme="minorHAnsi"/>
          <w:b w:val="0"/>
          <w:sz w:val="22"/>
          <w:szCs w:val="22"/>
        </w:rPr>
        <w:t>vady</w:t>
      </w:r>
      <w:proofErr w:type="spellEnd"/>
      <w:r w:rsidRPr="005D6D65">
        <w:rPr>
          <w:rFonts w:asciiTheme="minorHAnsi" w:hAnsiTheme="minorHAnsi" w:cstheme="minorHAnsi"/>
          <w:b w:val="0"/>
          <w:sz w:val="22"/>
          <w:szCs w:val="22"/>
        </w:rPr>
        <w:t>, ktoré vznikli, resp. vyšli najavo v záručnej dobe, nezodpovedá predávajúci iba vtedy, ak boli spôsobené používaním predmetu kúpy v rozpore s návodom na obsluhu dodaným výrobcom, resp. nevhodnými prevádzkovými podmienkami, ktoré nezapríčinil predávajúci.</w:t>
      </w:r>
    </w:p>
    <w:p w14:paraId="69A8A89D" w14:textId="77777777" w:rsidR="009B0D3E" w:rsidRPr="005D6D65" w:rsidRDefault="009A094D" w:rsidP="00DF64DF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Ak predávajúci poruší ustanovenia tejto zmluvy, kupujúcemu vzniká nárok na náhradu škody, ktorá mu v dôsledku takéhoto konania vznikla v zmysle § 373 a </w:t>
      </w:r>
      <w:proofErr w:type="spellStart"/>
      <w:r w:rsidRPr="005D6D65">
        <w:rPr>
          <w:rFonts w:asciiTheme="minorHAnsi" w:hAnsiTheme="minorHAnsi" w:cstheme="minorHAnsi"/>
          <w:b w:val="0"/>
          <w:sz w:val="22"/>
          <w:szCs w:val="22"/>
        </w:rPr>
        <w:t>nasl</w:t>
      </w:r>
      <w:proofErr w:type="spellEnd"/>
      <w:r w:rsidRPr="005D6D65">
        <w:rPr>
          <w:rFonts w:asciiTheme="minorHAnsi" w:hAnsiTheme="minorHAnsi" w:cstheme="minorHAnsi"/>
          <w:b w:val="0"/>
          <w:sz w:val="22"/>
          <w:szCs w:val="22"/>
        </w:rPr>
        <w:t>. Obchodného zákonníka.</w:t>
      </w:r>
    </w:p>
    <w:p w14:paraId="06597FF5" w14:textId="27472234" w:rsidR="009B0D3E" w:rsidRPr="005D6D65" w:rsidRDefault="009A094D" w:rsidP="00801219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Predávajúci na vlastné náklady odstráni </w:t>
      </w:r>
      <w:proofErr w:type="spellStart"/>
      <w:r w:rsidRPr="005D6D65">
        <w:rPr>
          <w:rFonts w:asciiTheme="minorHAnsi" w:hAnsiTheme="minorHAnsi" w:cstheme="minorHAnsi"/>
          <w:b w:val="0"/>
          <w:sz w:val="22"/>
          <w:szCs w:val="22"/>
        </w:rPr>
        <w:t>vady</w:t>
      </w:r>
      <w:proofErr w:type="spellEnd"/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ziste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né v záručnej dobe a</w:t>
      </w:r>
      <w:r w:rsidR="00B11FDB">
        <w:rPr>
          <w:rFonts w:asciiTheme="minorHAnsi" w:hAnsiTheme="minorHAnsi" w:cstheme="minorHAnsi"/>
          <w:b w:val="0"/>
          <w:sz w:val="22"/>
          <w:szCs w:val="22"/>
        </w:rPr>
        <w:t> 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nahradí</w:t>
      </w:r>
      <w:r w:rsidR="00B11FDB">
        <w:rPr>
          <w:rFonts w:asciiTheme="minorHAnsi" w:hAnsiTheme="minorHAnsi" w:cstheme="minorHAnsi"/>
          <w:b w:val="0"/>
          <w:sz w:val="22"/>
          <w:szCs w:val="22"/>
        </w:rPr>
        <w:t xml:space="preserve"> to novým tovarom.</w:t>
      </w:r>
    </w:p>
    <w:p w14:paraId="328E8337" w14:textId="77777777" w:rsidR="009B0D3E" w:rsidRPr="005D6D65" w:rsidRDefault="009A094D" w:rsidP="00801219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Ak sa ukáže, že </w:t>
      </w:r>
      <w:proofErr w:type="spellStart"/>
      <w:r w:rsidRPr="005D6D65">
        <w:rPr>
          <w:rFonts w:asciiTheme="minorHAnsi" w:hAnsiTheme="minorHAnsi" w:cstheme="minorHAnsi"/>
          <w:b w:val="0"/>
          <w:sz w:val="22"/>
          <w:szCs w:val="22"/>
        </w:rPr>
        <w:t>vada</w:t>
      </w:r>
      <w:proofErr w:type="spellEnd"/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predmetu plnenia je neodstrániteľná, zaväzuje sa predávajúci dodať náhradný predmet plnenia zodpovedajúcej kvality, na základe zápisu vyhotoveného a podpísaného zmluvnými stranami.</w:t>
      </w:r>
    </w:p>
    <w:p w14:paraId="204CAB13" w14:textId="77777777" w:rsidR="009B0D3E" w:rsidRDefault="009A094D" w:rsidP="00801219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bookmarkStart w:id="7" w:name="bookmark6"/>
      <w:r w:rsidRPr="005D6D65">
        <w:rPr>
          <w:rFonts w:asciiTheme="minorHAnsi" w:hAnsiTheme="minorHAnsi" w:cstheme="minorHAnsi"/>
          <w:b w:val="0"/>
          <w:sz w:val="22"/>
          <w:szCs w:val="22"/>
        </w:rPr>
        <w:t>Záručná doba je</w:t>
      </w:r>
      <w:r w:rsidR="00015737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208ED">
        <w:rPr>
          <w:rFonts w:asciiTheme="minorHAnsi" w:hAnsiTheme="minorHAnsi" w:cstheme="minorHAnsi"/>
          <w:b w:val="0"/>
          <w:sz w:val="22"/>
          <w:szCs w:val="22"/>
        </w:rPr>
        <w:t xml:space="preserve">24 mesiacov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(</w:t>
      </w:r>
      <w:r w:rsidRPr="00015737">
        <w:rPr>
          <w:rFonts w:asciiTheme="minorHAnsi" w:hAnsiTheme="minorHAnsi" w:cstheme="minorHAnsi"/>
          <w:sz w:val="22"/>
          <w:szCs w:val="22"/>
        </w:rPr>
        <w:t>uvedie uchádzač podľa svojej ponuky, minimálne 2 roky</w:t>
      </w:r>
      <w:bookmarkEnd w:id="7"/>
      <w:r w:rsidR="00801219" w:rsidRPr="00015737">
        <w:rPr>
          <w:rFonts w:asciiTheme="minorHAnsi" w:hAnsiTheme="minorHAnsi" w:cstheme="minorHAnsi"/>
          <w:sz w:val="22"/>
          <w:szCs w:val="22"/>
        </w:rPr>
        <w:t xml:space="preserve"> </w:t>
      </w:r>
      <w:r w:rsidRPr="00015737">
        <w:rPr>
          <w:rFonts w:asciiTheme="minorHAnsi" w:hAnsiTheme="minorHAnsi" w:cstheme="minorHAnsi"/>
          <w:sz w:val="22"/>
          <w:szCs w:val="22"/>
        </w:rPr>
        <w:t>odo dňa prevzatia predmetu plnenia)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6EF7EEEB" w14:textId="77777777" w:rsidR="00B11FDB" w:rsidRDefault="00B11FDB" w:rsidP="00B11FDB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389598E5" w14:textId="77777777" w:rsidR="00B11FDB" w:rsidRDefault="00B11FDB" w:rsidP="00B11FDB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62BC7160" w14:textId="77777777" w:rsidR="00CF1C6D" w:rsidRDefault="00CF1C6D" w:rsidP="00B11FDB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72565AF2" w14:textId="77777777" w:rsidR="00CF1C6D" w:rsidRDefault="00CF1C6D" w:rsidP="00B11FDB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75EBE568" w14:textId="77777777" w:rsidR="00CF1C6D" w:rsidRDefault="00CF1C6D" w:rsidP="00B11FDB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75CCAB68" w14:textId="77777777" w:rsidR="00CF1C6D" w:rsidRDefault="00CF1C6D" w:rsidP="00B11FDB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5E1755D7" w14:textId="77777777" w:rsidR="00B11FDB" w:rsidRPr="005D6D65" w:rsidRDefault="00B11FDB" w:rsidP="00B11FDB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384BC66E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lastRenderedPageBreak/>
        <w:t>Čl. IX</w:t>
      </w:r>
    </w:p>
    <w:p w14:paraId="4E082B39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Zánik zmluvy</w:t>
      </w:r>
    </w:p>
    <w:p w14:paraId="2A6F0B91" w14:textId="77777777" w:rsidR="009B0D3E" w:rsidRPr="005D6D65" w:rsidRDefault="009A094D" w:rsidP="00801219">
      <w:pPr>
        <w:pStyle w:val="Zkladntext20"/>
        <w:numPr>
          <w:ilvl w:val="0"/>
          <w:numId w:val="9"/>
        </w:numPr>
        <w:shd w:val="clear" w:color="auto" w:fill="auto"/>
        <w:spacing w:line="240" w:lineRule="auto"/>
        <w:ind w:left="567" w:right="200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Ak zmluvná strana poruší povinnosť vyplývajúcu z tejto zmluvy, druhá zmluvná strana môže od zmluvy odstúpiť.</w:t>
      </w:r>
    </w:p>
    <w:p w14:paraId="157EF419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X</w:t>
      </w:r>
    </w:p>
    <w:p w14:paraId="42673308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Záverečné ustanovenia</w:t>
      </w:r>
    </w:p>
    <w:p w14:paraId="0C1D97FB" w14:textId="77777777" w:rsidR="00801219" w:rsidRPr="005D6D65" w:rsidRDefault="009A094D" w:rsidP="00801219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Vzťahy neupravené touto zmluvou sa spravujú ustanoveniami Obchodného zákonníka a Občianskeho zákonníka.</w:t>
      </w:r>
    </w:p>
    <w:p w14:paraId="7C2B7FB9" w14:textId="77777777"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Akékoľvek zmeny tejto zmluvy alebo jej dodatky musia mať písomnú formu a musia byť podpísané zmluvnými stranami.</w:t>
      </w:r>
    </w:p>
    <w:p w14:paraId="2BCFD4D8" w14:textId="77777777"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Zástupcovia zmluvných strán prehlasujú, že sa oboznámili s obsahom tejto zmluvy, v plnom rozsahu s ním súhlasia a prehlasujú, že pri podpise tejto zmluvy konali slobodne a že nebola podpísaná v tiesni a ani za nápadne nevýhodných podmienok.</w:t>
      </w:r>
    </w:p>
    <w:p w14:paraId="5F252707" w14:textId="11AB8422"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Zmluva je vyhotovená v </w:t>
      </w:r>
      <w:r w:rsidR="00CF6CEE">
        <w:rPr>
          <w:rFonts w:asciiTheme="minorHAnsi" w:hAnsiTheme="minorHAnsi" w:cstheme="minorHAnsi"/>
          <w:b w:val="0"/>
          <w:sz w:val="22"/>
          <w:szCs w:val="22"/>
        </w:rPr>
        <w:t>2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prevedeniach, pričom každá</w:t>
      </w:r>
      <w:r w:rsidR="00CF6CEE">
        <w:rPr>
          <w:rFonts w:asciiTheme="minorHAnsi" w:hAnsiTheme="minorHAnsi" w:cstheme="minorHAnsi"/>
          <w:b w:val="0"/>
          <w:sz w:val="22"/>
          <w:szCs w:val="22"/>
        </w:rPr>
        <w:t xml:space="preserve"> zo zmluvných strán dostane po 1 rovnopise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2F57191A" w14:textId="77777777"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Táto zmluva nadobúda platnosť dňom podpísania oboma zmluvnými stranami.</w:t>
      </w:r>
    </w:p>
    <w:p w14:paraId="3B6AC0F4" w14:textId="7BF8C3CC" w:rsidR="009B0D3E" w:rsidRPr="005D6D65" w:rsidRDefault="009A094D" w:rsidP="004D5C76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Táto zmluva nadobúda účinnosť </w:t>
      </w:r>
      <w:r w:rsidR="00CF6CEE">
        <w:rPr>
          <w:rFonts w:asciiTheme="minorHAnsi" w:hAnsiTheme="minorHAnsi" w:cstheme="minorHAnsi"/>
          <w:b w:val="0"/>
          <w:sz w:val="22"/>
          <w:szCs w:val="22"/>
        </w:rPr>
        <w:t xml:space="preserve">dňom po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zverejnením na webovom sídle objednávateľa, podľa platných právnych predpisov..</w:t>
      </w:r>
    </w:p>
    <w:p w14:paraId="09792790" w14:textId="77777777" w:rsidR="00C80DF1" w:rsidRPr="005D6D65" w:rsidRDefault="00C80DF1" w:rsidP="004D5C76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07EF6767" w14:textId="5F537CEA" w:rsidR="00C80DF1" w:rsidRDefault="00C80DF1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Príloha č. 1 </w:t>
      </w:r>
      <w:r w:rsidR="00AC0204">
        <w:rPr>
          <w:rFonts w:asciiTheme="minorHAnsi" w:hAnsiTheme="minorHAnsi" w:cstheme="minorHAnsi"/>
          <w:b w:val="0"/>
          <w:sz w:val="22"/>
          <w:szCs w:val="22"/>
        </w:rPr>
        <w:t xml:space="preserve">Štruktúrovaný </w:t>
      </w:r>
      <w:r w:rsidR="00CF1C6D">
        <w:rPr>
          <w:rFonts w:asciiTheme="minorHAnsi" w:hAnsiTheme="minorHAnsi" w:cstheme="minorHAnsi"/>
          <w:b w:val="0"/>
          <w:sz w:val="22"/>
          <w:szCs w:val="22"/>
        </w:rPr>
        <w:t>opis predmetu zákazky</w:t>
      </w:r>
    </w:p>
    <w:p w14:paraId="117C52D6" w14:textId="06156685" w:rsidR="00CF6CEE" w:rsidRPr="005D6D65" w:rsidRDefault="00CF6CEE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Príloha č. 2 Návrh na plnenie kritérií</w:t>
      </w:r>
    </w:p>
    <w:p w14:paraId="065E94B7" w14:textId="77777777" w:rsidR="00C80DF1" w:rsidRPr="005D6D65" w:rsidRDefault="00C80DF1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757BF017" w14:textId="3544F6C4" w:rsidR="009B0D3E" w:rsidRPr="005D6D65" w:rsidRDefault="009A094D" w:rsidP="00C80DF1">
      <w:pPr>
        <w:pStyle w:val="Zkladntext20"/>
        <w:shd w:val="clear" w:color="auto" w:fill="auto"/>
        <w:spacing w:line="240" w:lineRule="auto"/>
        <w:ind w:left="140"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Kupujúci</w:t>
      </w:r>
      <w:r w:rsidR="00015737">
        <w:rPr>
          <w:rFonts w:asciiTheme="minorHAnsi" w:hAnsiTheme="minorHAnsi" w:cstheme="minorHAnsi"/>
          <w:b w:val="0"/>
          <w:sz w:val="22"/>
          <w:szCs w:val="22"/>
        </w:rPr>
        <w:t xml:space="preserve">: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ab/>
      </w:r>
      <w:r w:rsidR="00C80DF1" w:rsidRPr="005D6D65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                      </w:t>
      </w:r>
      <w:r w:rsidR="00186B21">
        <w:rPr>
          <w:rFonts w:asciiTheme="minorHAnsi" w:hAnsiTheme="minorHAnsi" w:cstheme="minorHAnsi"/>
          <w:b w:val="0"/>
          <w:sz w:val="22"/>
          <w:szCs w:val="22"/>
        </w:rPr>
        <w:t xml:space="preserve">                  </w:t>
      </w:r>
      <w:r w:rsidR="00C80DF1" w:rsidRPr="005D6D65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Predávajúci</w:t>
      </w:r>
      <w:r w:rsidR="00015737">
        <w:rPr>
          <w:rFonts w:asciiTheme="minorHAnsi" w:hAnsiTheme="minorHAnsi" w:cstheme="minorHAnsi"/>
          <w:b w:val="0"/>
          <w:sz w:val="22"/>
          <w:szCs w:val="22"/>
        </w:rPr>
        <w:t xml:space="preserve">: </w:t>
      </w:r>
    </w:p>
    <w:p w14:paraId="2EB6AABA" w14:textId="311F978D" w:rsidR="009B0D3E" w:rsidRPr="005D6D65" w:rsidRDefault="00186B21" w:rsidP="00C80DF1">
      <w:pPr>
        <w:pStyle w:val="Zkladntext20"/>
        <w:shd w:val="clear" w:color="auto" w:fill="auto"/>
        <w:spacing w:line="240" w:lineRule="auto"/>
        <w:ind w:left="140"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V Trebišove</w:t>
      </w:r>
      <w:r w:rsidR="00F42BE5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9A094D" w:rsidRPr="005D6D65">
        <w:rPr>
          <w:rFonts w:asciiTheme="minorHAnsi" w:hAnsiTheme="minorHAnsi" w:cstheme="minorHAnsi"/>
          <w:b w:val="0"/>
          <w:sz w:val="22"/>
          <w:szCs w:val="22"/>
        </w:rPr>
        <w:t xml:space="preserve"> dňa</w:t>
      </w:r>
      <w:r w:rsidR="00F360B5">
        <w:rPr>
          <w:rFonts w:asciiTheme="minorHAnsi" w:hAnsiTheme="minorHAnsi" w:cstheme="minorHAnsi"/>
          <w:b w:val="0"/>
          <w:sz w:val="22"/>
          <w:szCs w:val="22"/>
        </w:rPr>
        <w:t>................................</w:t>
      </w:r>
      <w:r w:rsidR="00C80DF1" w:rsidRPr="005D6D65">
        <w:rPr>
          <w:rFonts w:asciiTheme="minorHAnsi" w:hAnsiTheme="minorHAnsi" w:cstheme="minorHAnsi"/>
          <w:b w:val="0"/>
          <w:sz w:val="22"/>
          <w:szCs w:val="22"/>
        </w:rPr>
        <w:t xml:space="preserve">                  </w:t>
      </w:r>
      <w:r w:rsidR="00F42BE5">
        <w:rPr>
          <w:rFonts w:asciiTheme="minorHAnsi" w:hAnsiTheme="minorHAnsi" w:cstheme="minorHAnsi"/>
          <w:b w:val="0"/>
          <w:sz w:val="22"/>
          <w:szCs w:val="22"/>
        </w:rPr>
        <w:t xml:space="preserve">           </w:t>
      </w:r>
      <w:r w:rsidR="000A24EA">
        <w:rPr>
          <w:rFonts w:asciiTheme="minorHAnsi" w:hAnsiTheme="minorHAnsi" w:cstheme="minorHAnsi"/>
          <w:b w:val="0"/>
          <w:sz w:val="22"/>
          <w:szCs w:val="22"/>
        </w:rPr>
        <w:t>V .................</w:t>
      </w:r>
      <w:r w:rsidR="009A094D" w:rsidRPr="005D6D65">
        <w:rPr>
          <w:rFonts w:asciiTheme="minorHAnsi" w:hAnsiTheme="minorHAnsi" w:cstheme="minorHAnsi"/>
          <w:b w:val="0"/>
          <w:sz w:val="22"/>
          <w:szCs w:val="22"/>
        </w:rPr>
        <w:t>, dňa</w:t>
      </w:r>
      <w:r w:rsidR="00F42BE5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F360B5">
        <w:rPr>
          <w:rFonts w:asciiTheme="minorHAnsi" w:hAnsiTheme="minorHAnsi" w:cstheme="minorHAnsi"/>
          <w:b w:val="0"/>
          <w:sz w:val="22"/>
          <w:szCs w:val="22"/>
        </w:rPr>
        <w:t>.............</w:t>
      </w:r>
    </w:p>
    <w:p w14:paraId="30C06B87" w14:textId="77777777" w:rsidR="00C80DF1" w:rsidRPr="005D6D65" w:rsidRDefault="00C80DF1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60E9D83B" w14:textId="77777777" w:rsidR="00C80DF1" w:rsidRDefault="00C80DF1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06194680" w14:textId="77777777" w:rsidR="00142CD9" w:rsidRDefault="00142CD9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12B241AB" w14:textId="77777777" w:rsidR="00142CD9" w:rsidRDefault="00142CD9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5B8DF431" w14:textId="77777777" w:rsidR="00142CD9" w:rsidRPr="005D6D65" w:rsidRDefault="00142CD9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6FDDE90B" w14:textId="77777777" w:rsidR="00C80DF1" w:rsidRPr="005D6D65" w:rsidRDefault="00C80DF1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5FE211CF" w14:textId="77777777" w:rsidR="00186B21" w:rsidRDefault="00C80DF1" w:rsidP="00C5018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.......................................................               </w:t>
      </w:r>
      <w:r w:rsidR="00015737">
        <w:rPr>
          <w:rFonts w:asciiTheme="minorHAnsi" w:hAnsiTheme="minorHAnsi" w:cstheme="minorHAnsi"/>
          <w:b w:val="0"/>
          <w:sz w:val="22"/>
          <w:szCs w:val="22"/>
        </w:rPr>
        <w:t xml:space="preserve">                     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   ....................................................</w:t>
      </w:r>
    </w:p>
    <w:p w14:paraId="1C548066" w14:textId="7ED22669" w:rsidR="00C80DF1" w:rsidRPr="00186B21" w:rsidRDefault="00C80DF1" w:rsidP="00C5018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="00186B21">
        <w:rPr>
          <w:rFonts w:asciiTheme="minorHAnsi" w:hAnsiTheme="minorHAnsi" w:cstheme="minorHAnsi"/>
          <w:sz w:val="22"/>
          <w:szCs w:val="22"/>
        </w:rPr>
        <w:t xml:space="preserve">LUMEN – </w:t>
      </w:r>
      <w:proofErr w:type="spellStart"/>
      <w:r w:rsidR="00186B21">
        <w:rPr>
          <w:rFonts w:asciiTheme="minorHAnsi" w:hAnsiTheme="minorHAnsi" w:cstheme="minorHAnsi"/>
          <w:sz w:val="22"/>
          <w:szCs w:val="22"/>
        </w:rPr>
        <w:t>ŠZ,ZpS</w:t>
      </w:r>
      <w:proofErr w:type="spellEnd"/>
      <w:r w:rsidR="00186B21">
        <w:rPr>
          <w:rFonts w:asciiTheme="minorHAnsi" w:hAnsiTheme="minorHAnsi" w:cstheme="minorHAnsi"/>
          <w:sz w:val="22"/>
          <w:szCs w:val="22"/>
        </w:rPr>
        <w:t xml:space="preserve"> a DSS</w:t>
      </w:r>
    </w:p>
    <w:p w14:paraId="34D287FD" w14:textId="134ED37C" w:rsidR="00186B21" w:rsidRPr="005D6D65" w:rsidRDefault="00CF6CEE" w:rsidP="00C5018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PaedDr. Štefan Čarný</w:t>
      </w:r>
    </w:p>
    <w:sectPr w:rsidR="00186B21" w:rsidRPr="005D6D65" w:rsidSect="00011FA5">
      <w:footerReference w:type="default" r:id="rId8"/>
      <w:pgSz w:w="11900" w:h="16840"/>
      <w:pgMar w:top="1418" w:right="851" w:bottom="1134" w:left="1418" w:header="1191" w:footer="283" w:gutter="0"/>
      <w:cols w:space="720"/>
      <w:noEndnote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2D92EE0" w15:done="0"/>
  <w15:commentEx w15:paraId="10E84482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196BEA" w14:textId="77777777" w:rsidR="00B435D4" w:rsidRDefault="00B435D4" w:rsidP="009B0D3E">
      <w:r>
        <w:separator/>
      </w:r>
    </w:p>
  </w:endnote>
  <w:endnote w:type="continuationSeparator" w:id="0">
    <w:p w14:paraId="3D986C33" w14:textId="77777777" w:rsidR="00B435D4" w:rsidRDefault="00B435D4" w:rsidP="009B0D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248351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AD9519C" w14:textId="77777777" w:rsidR="00011FA5" w:rsidRPr="00011FA5" w:rsidRDefault="00011FA5">
        <w:pPr>
          <w:pStyle w:val="Pta"/>
          <w:jc w:val="right"/>
          <w:rPr>
            <w:rFonts w:ascii="Times New Roman" w:hAnsi="Times New Roman" w:cs="Times New Roman"/>
          </w:rPr>
        </w:pPr>
        <w:r w:rsidRPr="00011FA5">
          <w:rPr>
            <w:rFonts w:ascii="Times New Roman" w:hAnsi="Times New Roman" w:cs="Times New Roman"/>
          </w:rPr>
          <w:fldChar w:fldCharType="begin"/>
        </w:r>
        <w:r w:rsidRPr="00011FA5">
          <w:rPr>
            <w:rFonts w:ascii="Times New Roman" w:hAnsi="Times New Roman" w:cs="Times New Roman"/>
          </w:rPr>
          <w:instrText xml:space="preserve"> PAGE   \* MERGEFORMAT </w:instrText>
        </w:r>
        <w:r w:rsidRPr="00011FA5">
          <w:rPr>
            <w:rFonts w:ascii="Times New Roman" w:hAnsi="Times New Roman" w:cs="Times New Roman"/>
          </w:rPr>
          <w:fldChar w:fldCharType="separate"/>
        </w:r>
        <w:r w:rsidR="004E4F97">
          <w:rPr>
            <w:rFonts w:ascii="Times New Roman" w:hAnsi="Times New Roman" w:cs="Times New Roman"/>
            <w:noProof/>
          </w:rPr>
          <w:t>2</w:t>
        </w:r>
        <w:r w:rsidRPr="00011FA5">
          <w:rPr>
            <w:rFonts w:ascii="Times New Roman" w:hAnsi="Times New Roman" w:cs="Times New Roman"/>
          </w:rPr>
          <w:fldChar w:fldCharType="end"/>
        </w:r>
      </w:p>
    </w:sdtContent>
  </w:sdt>
  <w:p w14:paraId="1E1C96A8" w14:textId="77777777" w:rsidR="00011FA5" w:rsidRDefault="00011FA5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6488B0" w14:textId="77777777" w:rsidR="00B435D4" w:rsidRDefault="00B435D4"/>
  </w:footnote>
  <w:footnote w:type="continuationSeparator" w:id="0">
    <w:p w14:paraId="77F4ACEB" w14:textId="77777777" w:rsidR="00B435D4" w:rsidRDefault="00B435D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C6B1A"/>
    <w:multiLevelType w:val="multilevel"/>
    <w:tmpl w:val="9F58A226"/>
    <w:lvl w:ilvl="0">
      <w:start w:val="1"/>
      <w:numFmt w:val="decimal"/>
      <w:lvlText w:val="9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A35485"/>
    <w:multiLevelType w:val="multilevel"/>
    <w:tmpl w:val="64D81A22"/>
    <w:lvl w:ilvl="0">
      <w:start w:val="1"/>
      <w:numFmt w:val="decimal"/>
      <w:lvlText w:val="5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EC267F5"/>
    <w:multiLevelType w:val="multilevel"/>
    <w:tmpl w:val="98C09272"/>
    <w:lvl w:ilvl="0">
      <w:start w:val="1"/>
      <w:numFmt w:val="decimal"/>
      <w:lvlText w:val="8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F7A7573"/>
    <w:multiLevelType w:val="multilevel"/>
    <w:tmpl w:val="1206B05A"/>
    <w:lvl w:ilvl="0">
      <w:start w:val="1"/>
      <w:numFmt w:val="decimal"/>
      <w:lvlText w:val="10.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B2211C1"/>
    <w:multiLevelType w:val="multilevel"/>
    <w:tmpl w:val="B00C2E60"/>
    <w:lvl w:ilvl="0">
      <w:start w:val="1"/>
      <w:numFmt w:val="decimal"/>
      <w:lvlText w:val="10.%1."/>
      <w:lvlJc w:val="left"/>
      <w:pPr>
        <w:ind w:left="0" w:firstLine="0"/>
      </w:pPr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5">
    <w:nsid w:val="1B5C465C"/>
    <w:multiLevelType w:val="multilevel"/>
    <w:tmpl w:val="E11464B4"/>
    <w:lvl w:ilvl="0">
      <w:start w:val="1"/>
      <w:numFmt w:val="decimal"/>
      <w:lvlText w:val="3.%1."/>
      <w:lvlJc w:val="left"/>
      <w:rPr>
        <w:rFonts w:ascii="Calibri" w:eastAsia="Times New Roman" w:hAnsi="Calibri" w:cs="Calibr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C260742"/>
    <w:multiLevelType w:val="multilevel"/>
    <w:tmpl w:val="64069BF0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start w:val="1"/>
      <w:numFmt w:val="decimal"/>
      <w:lvlText w:val="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86C6CCA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BA148B8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4273742E"/>
    <w:multiLevelType w:val="multilevel"/>
    <w:tmpl w:val="9CD87530"/>
    <w:lvl w:ilvl="0">
      <w:start w:val="2"/>
      <w:numFmt w:val="decimal"/>
      <w:lvlText w:val="10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CAB1137"/>
    <w:multiLevelType w:val="multilevel"/>
    <w:tmpl w:val="66F42FA0"/>
    <w:lvl w:ilvl="0">
      <w:start w:val="1"/>
      <w:numFmt w:val="decimal"/>
      <w:lvlText w:val="6.%1."/>
      <w:lvlJc w:val="left"/>
      <w:rPr>
        <w:rFonts w:ascii="Calibri" w:eastAsia="Times New Roman" w:hAnsi="Calibri" w:cs="Calibr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5933017"/>
    <w:multiLevelType w:val="multilevel"/>
    <w:tmpl w:val="19BCC2F2"/>
    <w:lvl w:ilvl="0">
      <w:start w:val="1"/>
      <w:numFmt w:val="decimal"/>
      <w:lvlText w:val="10.2.%1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6FA7017"/>
    <w:multiLevelType w:val="multilevel"/>
    <w:tmpl w:val="C772EACE"/>
    <w:lvl w:ilvl="0">
      <w:start w:val="1"/>
      <w:numFmt w:val="decimal"/>
      <w:lvlText w:val="4.%1."/>
      <w:lvlJc w:val="left"/>
      <w:rPr>
        <w:rFonts w:ascii="Calibri" w:eastAsia="Times New Roman" w:hAnsi="Calibri" w:cs="Calibr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DB47C84"/>
    <w:multiLevelType w:val="multilevel"/>
    <w:tmpl w:val="42A66B04"/>
    <w:lvl w:ilvl="0">
      <w:start w:val="4"/>
      <w:numFmt w:val="decimal"/>
      <w:lvlText w:val="10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DBB29CC"/>
    <w:multiLevelType w:val="multilevel"/>
    <w:tmpl w:val="C1A691DA"/>
    <w:lvl w:ilvl="0">
      <w:start w:val="1"/>
      <w:numFmt w:val="decimal"/>
      <w:lvlText w:val="7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C7E6B40"/>
    <w:multiLevelType w:val="multilevel"/>
    <w:tmpl w:val="62EEB75A"/>
    <w:lvl w:ilvl="0">
      <w:start w:val="6"/>
      <w:numFmt w:val="decimal"/>
      <w:lvlText w:val="10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E544E0C"/>
    <w:multiLevelType w:val="multilevel"/>
    <w:tmpl w:val="DE62E3DE"/>
    <w:lvl w:ilvl="0">
      <w:start w:val="1"/>
      <w:numFmt w:val="decimal"/>
      <w:lvlText w:val="10.2.1.%1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1BF72EA"/>
    <w:multiLevelType w:val="multilevel"/>
    <w:tmpl w:val="61B61750"/>
    <w:lvl w:ilvl="0">
      <w:start w:val="1"/>
      <w:numFmt w:val="decimal"/>
      <w:lvlText w:val="2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73207644"/>
    <w:multiLevelType w:val="multilevel"/>
    <w:tmpl w:val="C314552C"/>
    <w:lvl w:ilvl="0">
      <w:start w:val="1"/>
      <w:numFmt w:val="decimal"/>
      <w:lvlText w:val="1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7F941994"/>
    <w:multiLevelType w:val="multilevel"/>
    <w:tmpl w:val="110C4EA6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8"/>
  </w:num>
  <w:num w:numId="2">
    <w:abstractNumId w:val="17"/>
  </w:num>
  <w:num w:numId="3">
    <w:abstractNumId w:val="19"/>
  </w:num>
  <w:num w:numId="4">
    <w:abstractNumId w:val="12"/>
  </w:num>
  <w:num w:numId="5">
    <w:abstractNumId w:val="1"/>
  </w:num>
  <w:num w:numId="6">
    <w:abstractNumId w:val="10"/>
  </w:num>
  <w:num w:numId="7">
    <w:abstractNumId w:val="14"/>
  </w:num>
  <w:num w:numId="8">
    <w:abstractNumId w:val="2"/>
  </w:num>
  <w:num w:numId="9">
    <w:abstractNumId w:val="0"/>
  </w:num>
  <w:num w:numId="10">
    <w:abstractNumId w:val="9"/>
  </w:num>
  <w:num w:numId="11">
    <w:abstractNumId w:val="3"/>
  </w:num>
  <w:num w:numId="12">
    <w:abstractNumId w:val="16"/>
  </w:num>
  <w:num w:numId="13">
    <w:abstractNumId w:val="13"/>
  </w:num>
  <w:num w:numId="14">
    <w:abstractNumId w:val="15"/>
  </w:num>
  <w:num w:numId="15">
    <w:abstractNumId w:val="8"/>
  </w:num>
  <w:num w:numId="16">
    <w:abstractNumId w:val="17"/>
    <w:lvlOverride w:ilvl="0">
      <w:lvl w:ilvl="0">
        <w:start w:val="1"/>
        <w:numFmt w:val="decimal"/>
        <w:lvlText w:val="2.%1."/>
        <w:lvlJc w:val="left"/>
        <w:pPr>
          <w:ind w:left="0" w:firstLine="0"/>
        </w:pPr>
        <w:rPr>
          <w:rFonts w:ascii="Times New Roman" w:eastAsia="Times New Roman" w:hAnsi="Times New Roman" w:cs="Times New Roman" w:hint="default"/>
          <w:b w:val="0"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lvl>
    </w:lvlOverride>
    <w:lvlOverride w:ilvl="1">
      <w:lvl w:ilvl="1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8">
      <w:lvl w:ilvl="8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</w:num>
  <w:num w:numId="17">
    <w:abstractNumId w:val="17"/>
    <w:lvlOverride w:ilvl="0">
      <w:lvl w:ilvl="0">
        <w:start w:val="1"/>
        <w:numFmt w:val="decimal"/>
        <w:lvlText w:val="2.%1."/>
        <w:lvlJc w:val="left"/>
        <w:pPr>
          <w:ind w:left="0" w:firstLine="0"/>
        </w:pPr>
        <w:rPr>
          <w:rFonts w:ascii="Times New Roman" w:eastAsia="Times New Roman" w:hAnsi="Times New Roman" w:cs="Times New Roman" w:hint="default"/>
          <w:b w:val="0"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lvl>
    </w:lvlOverride>
    <w:lvlOverride w:ilvl="1">
      <w:lvl w:ilvl="1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8">
      <w:lvl w:ilvl="8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</w:num>
  <w:num w:numId="18">
    <w:abstractNumId w:val="6"/>
  </w:num>
  <w:num w:numId="19">
    <w:abstractNumId w:val="5"/>
  </w:num>
  <w:num w:numId="20">
    <w:abstractNumId w:val="4"/>
  </w:num>
  <w:num w:numId="21">
    <w:abstractNumId w:val="7"/>
  </w:num>
  <w:num w:numId="22">
    <w:abstractNumId w:val="11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Beslerova Iveta">
    <w15:presenceInfo w15:providerId="None" w15:userId="Beslerova Ivet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drawingGridHorizontalSpacing w:val="120"/>
  <w:drawingGridVerticalSpacing w:val="181"/>
  <w:displayHorizont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D3E"/>
    <w:rsid w:val="00011FA5"/>
    <w:rsid w:val="00015737"/>
    <w:rsid w:val="00061E73"/>
    <w:rsid w:val="000A24EA"/>
    <w:rsid w:val="00142CD9"/>
    <w:rsid w:val="00153DEE"/>
    <w:rsid w:val="00186B21"/>
    <w:rsid w:val="001B341A"/>
    <w:rsid w:val="00231B2D"/>
    <w:rsid w:val="00292DC6"/>
    <w:rsid w:val="00337745"/>
    <w:rsid w:val="00343075"/>
    <w:rsid w:val="003667A8"/>
    <w:rsid w:val="00375B0E"/>
    <w:rsid w:val="003774FE"/>
    <w:rsid w:val="003A4633"/>
    <w:rsid w:val="003A6BC5"/>
    <w:rsid w:val="003E6E51"/>
    <w:rsid w:val="00431011"/>
    <w:rsid w:val="00442948"/>
    <w:rsid w:val="004D5C76"/>
    <w:rsid w:val="004E4F97"/>
    <w:rsid w:val="0057669A"/>
    <w:rsid w:val="005D5F46"/>
    <w:rsid w:val="005D6D65"/>
    <w:rsid w:val="006445CF"/>
    <w:rsid w:val="006535D4"/>
    <w:rsid w:val="006B1DC1"/>
    <w:rsid w:val="007620A5"/>
    <w:rsid w:val="007C0245"/>
    <w:rsid w:val="007F2371"/>
    <w:rsid w:val="00801219"/>
    <w:rsid w:val="00852E9B"/>
    <w:rsid w:val="008D210E"/>
    <w:rsid w:val="0091365A"/>
    <w:rsid w:val="00935106"/>
    <w:rsid w:val="00960261"/>
    <w:rsid w:val="009704C4"/>
    <w:rsid w:val="0097406E"/>
    <w:rsid w:val="009A094D"/>
    <w:rsid w:val="009B0D3E"/>
    <w:rsid w:val="009E5D38"/>
    <w:rsid w:val="00A10623"/>
    <w:rsid w:val="00A14E80"/>
    <w:rsid w:val="00A769AA"/>
    <w:rsid w:val="00AC0204"/>
    <w:rsid w:val="00AC14DE"/>
    <w:rsid w:val="00B11FDB"/>
    <w:rsid w:val="00B208ED"/>
    <w:rsid w:val="00B435D4"/>
    <w:rsid w:val="00B71E78"/>
    <w:rsid w:val="00B75CF5"/>
    <w:rsid w:val="00BA257A"/>
    <w:rsid w:val="00BC7366"/>
    <w:rsid w:val="00BF50E1"/>
    <w:rsid w:val="00C50181"/>
    <w:rsid w:val="00C50692"/>
    <w:rsid w:val="00C50ED8"/>
    <w:rsid w:val="00C80DF1"/>
    <w:rsid w:val="00CB2672"/>
    <w:rsid w:val="00CD429A"/>
    <w:rsid w:val="00CD4835"/>
    <w:rsid w:val="00CF1C6D"/>
    <w:rsid w:val="00CF6CEE"/>
    <w:rsid w:val="00CF6F7C"/>
    <w:rsid w:val="00D31CE8"/>
    <w:rsid w:val="00D75047"/>
    <w:rsid w:val="00DE1175"/>
    <w:rsid w:val="00DF64DF"/>
    <w:rsid w:val="00E35BE9"/>
    <w:rsid w:val="00E41CA5"/>
    <w:rsid w:val="00EC211A"/>
    <w:rsid w:val="00EF57BD"/>
    <w:rsid w:val="00F1763C"/>
    <w:rsid w:val="00F22E10"/>
    <w:rsid w:val="00F360B5"/>
    <w:rsid w:val="00F40187"/>
    <w:rsid w:val="00F42BE5"/>
    <w:rsid w:val="00F433C3"/>
    <w:rsid w:val="00F4735D"/>
    <w:rsid w:val="00FB2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A17B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sk-SK" w:eastAsia="sk-SK" w:bidi="sk-SK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rsid w:val="009B0D3E"/>
    <w:rPr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TitulekobrzkuExact">
    <w:name w:val="Titulek obrázku Exact"/>
    <w:basedOn w:val="Predvolenpsmoodseku"/>
    <w:link w:val="Titulekobrzku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TitulekobrzkuExact0">
    <w:name w:val="Titulek obrázku Exact"/>
    <w:basedOn w:val="TitulekobrzkuExact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TitulekobrzkuExact1">
    <w:name w:val="Titulek obrázku Exact"/>
    <w:basedOn w:val="TitulekobrzkuExact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424242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Zkladntext3Exact">
    <w:name w:val="Základní text (3) Exact"/>
    <w:basedOn w:val="Predvolenpsmoodseku"/>
    <w:link w:val="Zkladntext3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w w:val="100"/>
      <w:sz w:val="21"/>
      <w:szCs w:val="21"/>
      <w:u w:val="none"/>
    </w:rPr>
  </w:style>
  <w:style w:type="character" w:customStyle="1" w:styleId="Zkladntext3Exact0">
    <w:name w:val="Základní text (3) Exact"/>
    <w:basedOn w:val="Zkladntext3Exact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42424"/>
      <w:spacing w:val="0"/>
      <w:w w:val="100"/>
      <w:position w:val="0"/>
      <w:sz w:val="21"/>
      <w:szCs w:val="21"/>
      <w:u w:val="none"/>
      <w:lang w:val="sk-SK" w:eastAsia="sk-SK" w:bidi="sk-SK"/>
    </w:rPr>
  </w:style>
  <w:style w:type="character" w:customStyle="1" w:styleId="Zkladntext2">
    <w:name w:val="Základní text (2)_"/>
    <w:basedOn w:val="Predvolenpsmoodseku"/>
    <w:link w:val="Zkladntext20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kladntext21">
    <w:name w:val="Základní text (2)"/>
    <w:basedOn w:val="Zkladntext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sk-SK" w:eastAsia="sk-SK" w:bidi="sk-SK"/>
    </w:rPr>
  </w:style>
  <w:style w:type="character" w:customStyle="1" w:styleId="Nadpis1">
    <w:name w:val="Nadpis #1_"/>
    <w:basedOn w:val="Predvolenpsmoodseku"/>
    <w:link w:val="Nadpis10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hlavneboZpat">
    <w:name w:val="Záhlaví nebo Zápatí_"/>
    <w:basedOn w:val="Predvolenpsmoodseku"/>
    <w:link w:val="ZhlavneboZpat0"/>
    <w:rsid w:val="009B0D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ZhlavneboZpat1">
    <w:name w:val="Záhlaví nebo Zápatí"/>
    <w:basedOn w:val="ZhlavneboZpat"/>
    <w:rsid w:val="009B0D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sk-SK" w:eastAsia="sk-SK" w:bidi="sk-SK"/>
    </w:rPr>
  </w:style>
  <w:style w:type="character" w:customStyle="1" w:styleId="ZhlavneboZpat10pt">
    <w:name w:val="Záhlaví nebo Zápatí + 10 pt"/>
    <w:basedOn w:val="ZhlavneboZpat"/>
    <w:rsid w:val="009B0D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sk-SK" w:eastAsia="sk-SK" w:bidi="sk-SK"/>
    </w:rPr>
  </w:style>
  <w:style w:type="character" w:customStyle="1" w:styleId="Zkladntext22">
    <w:name w:val="Základní text (2)"/>
    <w:basedOn w:val="Zkladntext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FF"/>
      <w:spacing w:val="0"/>
      <w:w w:val="100"/>
      <w:position w:val="0"/>
      <w:sz w:val="20"/>
      <w:szCs w:val="20"/>
      <w:u w:val="single"/>
      <w:lang w:val="en-US" w:eastAsia="en-US" w:bidi="en-US"/>
    </w:rPr>
  </w:style>
  <w:style w:type="character" w:customStyle="1" w:styleId="Titulektabulky">
    <w:name w:val="Titulek tabulky_"/>
    <w:basedOn w:val="Predvolenpsmoodseku"/>
    <w:link w:val="Titulektabulky0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Titulektabulky1">
    <w:name w:val="Titulek tabulky"/>
    <w:basedOn w:val="Titulektabulky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424242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Zkladntext212ptNetun">
    <w:name w:val="Základní text (2) + 12 pt;Ne tučné"/>
    <w:basedOn w:val="Zkladntext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sk-SK" w:eastAsia="sk-SK" w:bidi="sk-SK"/>
    </w:rPr>
  </w:style>
  <w:style w:type="character" w:customStyle="1" w:styleId="Zkladntext4">
    <w:name w:val="Základní text (4)_"/>
    <w:basedOn w:val="Predvolenpsmoodseku"/>
    <w:link w:val="Zkladntext40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Zkladntext41">
    <w:name w:val="Základní text (4)"/>
    <w:basedOn w:val="Zkladntext4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Zkladntext42">
    <w:name w:val="Základní text (4)"/>
    <w:basedOn w:val="Zkladntext4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single"/>
      <w:lang w:val="sk-SK" w:eastAsia="sk-SK" w:bidi="sk-SK"/>
    </w:rPr>
  </w:style>
  <w:style w:type="character" w:customStyle="1" w:styleId="Titulektabulky2Exact">
    <w:name w:val="Titulek tabulky (2) Exact"/>
    <w:basedOn w:val="Predvolenpsmoodseku"/>
    <w:link w:val="Titulektabulky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kladntext2Exact">
    <w:name w:val="Základní text (2) Exact"/>
    <w:basedOn w:val="Predvolenpsmoodseku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kladntext4Exact">
    <w:name w:val="Základní text (4) Exact"/>
    <w:basedOn w:val="Predvolenpsmoodseku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Zkladntext4Exact0">
    <w:name w:val="Základní text (4) Exact"/>
    <w:basedOn w:val="Zkladntext4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none"/>
      <w:lang w:val="sk-SK" w:eastAsia="sk-SK" w:bidi="sk-SK"/>
    </w:rPr>
  </w:style>
  <w:style w:type="paragraph" w:customStyle="1" w:styleId="Titulekobrzku">
    <w:name w:val="Titulek obrázku"/>
    <w:basedOn w:val="Normlny"/>
    <w:link w:val="TitulekobrzkuExact"/>
    <w:rsid w:val="009B0D3E"/>
    <w:pPr>
      <w:shd w:val="clear" w:color="auto" w:fill="FFFFFF"/>
      <w:spacing w:after="80" w:line="140" w:lineRule="exact"/>
    </w:pPr>
    <w:rPr>
      <w:rFonts w:ascii="Trebuchet MS" w:eastAsia="Trebuchet MS" w:hAnsi="Trebuchet MS" w:cs="Trebuchet MS"/>
      <w:sz w:val="12"/>
      <w:szCs w:val="12"/>
    </w:rPr>
  </w:style>
  <w:style w:type="paragraph" w:customStyle="1" w:styleId="Zkladntext3">
    <w:name w:val="Základní text (3)"/>
    <w:basedOn w:val="Normlny"/>
    <w:link w:val="Zkladntext3Exact"/>
    <w:rsid w:val="009B0D3E"/>
    <w:pPr>
      <w:shd w:val="clear" w:color="auto" w:fill="FFFFFF"/>
      <w:spacing w:line="250" w:lineRule="exact"/>
      <w:jc w:val="both"/>
    </w:pPr>
    <w:rPr>
      <w:rFonts w:ascii="Trebuchet MS" w:eastAsia="Trebuchet MS" w:hAnsi="Trebuchet MS" w:cs="Trebuchet MS"/>
      <w:sz w:val="21"/>
      <w:szCs w:val="21"/>
    </w:rPr>
  </w:style>
  <w:style w:type="paragraph" w:customStyle="1" w:styleId="Zkladntext20">
    <w:name w:val="Základní text (2)"/>
    <w:basedOn w:val="Normlny"/>
    <w:link w:val="Zkladntext2"/>
    <w:rsid w:val="009B0D3E"/>
    <w:pPr>
      <w:shd w:val="clear" w:color="auto" w:fill="FFFFFF"/>
      <w:spacing w:line="254" w:lineRule="exact"/>
      <w:ind w:hanging="720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Nadpis10">
    <w:name w:val="Nadpis #1"/>
    <w:basedOn w:val="Normlny"/>
    <w:link w:val="Nadpis1"/>
    <w:rsid w:val="009B0D3E"/>
    <w:pPr>
      <w:shd w:val="clear" w:color="auto" w:fill="FFFFFF"/>
      <w:spacing w:line="254" w:lineRule="exact"/>
      <w:ind w:hanging="560"/>
      <w:jc w:val="both"/>
      <w:outlineLvl w:val="0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ZhlavneboZpat0">
    <w:name w:val="Záhlaví nebo Zápatí"/>
    <w:basedOn w:val="Normlny"/>
    <w:link w:val="ZhlavneboZpat"/>
    <w:rsid w:val="009B0D3E"/>
    <w:pPr>
      <w:shd w:val="clear" w:color="auto" w:fill="FFFFFF"/>
      <w:spacing w:line="182" w:lineRule="exact"/>
      <w:jc w:val="righ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Titulektabulky0">
    <w:name w:val="Titulek tabulky"/>
    <w:basedOn w:val="Normlny"/>
    <w:link w:val="Titulektabulky"/>
    <w:rsid w:val="009B0D3E"/>
    <w:pPr>
      <w:shd w:val="clear" w:color="auto" w:fill="FFFFFF"/>
      <w:spacing w:line="140" w:lineRule="exact"/>
    </w:pPr>
    <w:rPr>
      <w:rFonts w:ascii="Trebuchet MS" w:eastAsia="Trebuchet MS" w:hAnsi="Trebuchet MS" w:cs="Trebuchet MS"/>
      <w:sz w:val="12"/>
      <w:szCs w:val="12"/>
    </w:rPr>
  </w:style>
  <w:style w:type="paragraph" w:customStyle="1" w:styleId="Zkladntext40">
    <w:name w:val="Základní text (4)"/>
    <w:basedOn w:val="Normlny"/>
    <w:link w:val="Zkladntext4"/>
    <w:rsid w:val="009B0D3E"/>
    <w:pPr>
      <w:shd w:val="clear" w:color="auto" w:fill="FFFFFF"/>
      <w:spacing w:before="440" w:line="230" w:lineRule="exact"/>
    </w:pPr>
    <w:rPr>
      <w:rFonts w:ascii="Trebuchet MS" w:eastAsia="Trebuchet MS" w:hAnsi="Trebuchet MS" w:cs="Trebuchet MS"/>
      <w:sz w:val="12"/>
      <w:szCs w:val="12"/>
    </w:rPr>
  </w:style>
  <w:style w:type="paragraph" w:customStyle="1" w:styleId="Titulektabulky2">
    <w:name w:val="Titulek tabulky (2)"/>
    <w:basedOn w:val="Normlny"/>
    <w:link w:val="Titulektabulky2Exact"/>
    <w:rsid w:val="009B0D3E"/>
    <w:pPr>
      <w:shd w:val="clear" w:color="auto" w:fill="FFFFFF"/>
      <w:spacing w:line="222" w:lineRule="exac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lavika">
    <w:name w:val="header"/>
    <w:basedOn w:val="Normlny"/>
    <w:link w:val="HlavikaChar"/>
    <w:uiPriority w:val="99"/>
    <w:semiHidden/>
    <w:unhideWhenUsed/>
    <w:rsid w:val="003774FE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3774FE"/>
    <w:rPr>
      <w:color w:val="000000"/>
    </w:rPr>
  </w:style>
  <w:style w:type="paragraph" w:styleId="Pta">
    <w:name w:val="footer"/>
    <w:basedOn w:val="Normlny"/>
    <w:link w:val="PtaChar"/>
    <w:uiPriority w:val="99"/>
    <w:unhideWhenUsed/>
    <w:rsid w:val="003774FE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774FE"/>
    <w:rPr>
      <w:color w:val="000000"/>
    </w:rPr>
  </w:style>
  <w:style w:type="character" w:styleId="Hypertextovprepojenie">
    <w:name w:val="Hyperlink"/>
    <w:basedOn w:val="Predvolenpsmoodseku"/>
    <w:uiPriority w:val="99"/>
    <w:rsid w:val="00337745"/>
    <w:rPr>
      <w:rFonts w:ascii="Arial" w:hAnsi="Arial"/>
      <w:color w:val="00A1DE"/>
      <w:sz w:val="19"/>
      <w:u w:val="single"/>
    </w:rPr>
  </w:style>
  <w:style w:type="character" w:styleId="Odkaznakomentr">
    <w:name w:val="annotation reference"/>
    <w:basedOn w:val="Predvolenpsmoodseku"/>
    <w:uiPriority w:val="99"/>
    <w:semiHidden/>
    <w:unhideWhenUsed/>
    <w:rsid w:val="00C50ED8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C50ED8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C50ED8"/>
    <w:rPr>
      <w:color w:val="000000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C50ED8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C50ED8"/>
    <w:rPr>
      <w:b/>
      <w:bCs/>
      <w:color w:val="000000"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50ED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50ED8"/>
    <w:rPr>
      <w:rFonts w:ascii="Segoe UI" w:hAnsi="Segoe UI" w:cs="Segoe UI"/>
      <w:color w:val="000000"/>
      <w:sz w:val="18"/>
      <w:szCs w:val="18"/>
    </w:rPr>
  </w:style>
  <w:style w:type="paragraph" w:styleId="Revzia">
    <w:name w:val="Revision"/>
    <w:hidden/>
    <w:uiPriority w:val="99"/>
    <w:semiHidden/>
    <w:rsid w:val="00C50ED8"/>
    <w:pPr>
      <w:widowControl/>
    </w:pPr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sk-SK" w:eastAsia="sk-SK" w:bidi="sk-SK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rsid w:val="009B0D3E"/>
    <w:rPr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TitulekobrzkuExact">
    <w:name w:val="Titulek obrázku Exact"/>
    <w:basedOn w:val="Predvolenpsmoodseku"/>
    <w:link w:val="Titulekobrzku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TitulekobrzkuExact0">
    <w:name w:val="Titulek obrázku Exact"/>
    <w:basedOn w:val="TitulekobrzkuExact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TitulekobrzkuExact1">
    <w:name w:val="Titulek obrázku Exact"/>
    <w:basedOn w:val="TitulekobrzkuExact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424242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Zkladntext3Exact">
    <w:name w:val="Základní text (3) Exact"/>
    <w:basedOn w:val="Predvolenpsmoodseku"/>
    <w:link w:val="Zkladntext3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w w:val="100"/>
      <w:sz w:val="21"/>
      <w:szCs w:val="21"/>
      <w:u w:val="none"/>
    </w:rPr>
  </w:style>
  <w:style w:type="character" w:customStyle="1" w:styleId="Zkladntext3Exact0">
    <w:name w:val="Základní text (3) Exact"/>
    <w:basedOn w:val="Zkladntext3Exact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42424"/>
      <w:spacing w:val="0"/>
      <w:w w:val="100"/>
      <w:position w:val="0"/>
      <w:sz w:val="21"/>
      <w:szCs w:val="21"/>
      <w:u w:val="none"/>
      <w:lang w:val="sk-SK" w:eastAsia="sk-SK" w:bidi="sk-SK"/>
    </w:rPr>
  </w:style>
  <w:style w:type="character" w:customStyle="1" w:styleId="Zkladntext2">
    <w:name w:val="Základní text (2)_"/>
    <w:basedOn w:val="Predvolenpsmoodseku"/>
    <w:link w:val="Zkladntext20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kladntext21">
    <w:name w:val="Základní text (2)"/>
    <w:basedOn w:val="Zkladntext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sk-SK" w:eastAsia="sk-SK" w:bidi="sk-SK"/>
    </w:rPr>
  </w:style>
  <w:style w:type="character" w:customStyle="1" w:styleId="Nadpis1">
    <w:name w:val="Nadpis #1_"/>
    <w:basedOn w:val="Predvolenpsmoodseku"/>
    <w:link w:val="Nadpis10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hlavneboZpat">
    <w:name w:val="Záhlaví nebo Zápatí_"/>
    <w:basedOn w:val="Predvolenpsmoodseku"/>
    <w:link w:val="ZhlavneboZpat0"/>
    <w:rsid w:val="009B0D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ZhlavneboZpat1">
    <w:name w:val="Záhlaví nebo Zápatí"/>
    <w:basedOn w:val="ZhlavneboZpat"/>
    <w:rsid w:val="009B0D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sk-SK" w:eastAsia="sk-SK" w:bidi="sk-SK"/>
    </w:rPr>
  </w:style>
  <w:style w:type="character" w:customStyle="1" w:styleId="ZhlavneboZpat10pt">
    <w:name w:val="Záhlaví nebo Zápatí + 10 pt"/>
    <w:basedOn w:val="ZhlavneboZpat"/>
    <w:rsid w:val="009B0D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sk-SK" w:eastAsia="sk-SK" w:bidi="sk-SK"/>
    </w:rPr>
  </w:style>
  <w:style w:type="character" w:customStyle="1" w:styleId="Zkladntext22">
    <w:name w:val="Základní text (2)"/>
    <w:basedOn w:val="Zkladntext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FF"/>
      <w:spacing w:val="0"/>
      <w:w w:val="100"/>
      <w:position w:val="0"/>
      <w:sz w:val="20"/>
      <w:szCs w:val="20"/>
      <w:u w:val="single"/>
      <w:lang w:val="en-US" w:eastAsia="en-US" w:bidi="en-US"/>
    </w:rPr>
  </w:style>
  <w:style w:type="character" w:customStyle="1" w:styleId="Titulektabulky">
    <w:name w:val="Titulek tabulky_"/>
    <w:basedOn w:val="Predvolenpsmoodseku"/>
    <w:link w:val="Titulektabulky0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Titulektabulky1">
    <w:name w:val="Titulek tabulky"/>
    <w:basedOn w:val="Titulektabulky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424242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Zkladntext212ptNetun">
    <w:name w:val="Základní text (2) + 12 pt;Ne tučné"/>
    <w:basedOn w:val="Zkladntext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sk-SK" w:eastAsia="sk-SK" w:bidi="sk-SK"/>
    </w:rPr>
  </w:style>
  <w:style w:type="character" w:customStyle="1" w:styleId="Zkladntext4">
    <w:name w:val="Základní text (4)_"/>
    <w:basedOn w:val="Predvolenpsmoodseku"/>
    <w:link w:val="Zkladntext40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Zkladntext41">
    <w:name w:val="Základní text (4)"/>
    <w:basedOn w:val="Zkladntext4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Zkladntext42">
    <w:name w:val="Základní text (4)"/>
    <w:basedOn w:val="Zkladntext4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single"/>
      <w:lang w:val="sk-SK" w:eastAsia="sk-SK" w:bidi="sk-SK"/>
    </w:rPr>
  </w:style>
  <w:style w:type="character" w:customStyle="1" w:styleId="Titulektabulky2Exact">
    <w:name w:val="Titulek tabulky (2) Exact"/>
    <w:basedOn w:val="Predvolenpsmoodseku"/>
    <w:link w:val="Titulektabulky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kladntext2Exact">
    <w:name w:val="Základní text (2) Exact"/>
    <w:basedOn w:val="Predvolenpsmoodseku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kladntext4Exact">
    <w:name w:val="Základní text (4) Exact"/>
    <w:basedOn w:val="Predvolenpsmoodseku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Zkladntext4Exact0">
    <w:name w:val="Základní text (4) Exact"/>
    <w:basedOn w:val="Zkladntext4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none"/>
      <w:lang w:val="sk-SK" w:eastAsia="sk-SK" w:bidi="sk-SK"/>
    </w:rPr>
  </w:style>
  <w:style w:type="paragraph" w:customStyle="1" w:styleId="Titulekobrzku">
    <w:name w:val="Titulek obrázku"/>
    <w:basedOn w:val="Normlny"/>
    <w:link w:val="TitulekobrzkuExact"/>
    <w:rsid w:val="009B0D3E"/>
    <w:pPr>
      <w:shd w:val="clear" w:color="auto" w:fill="FFFFFF"/>
      <w:spacing w:after="80" w:line="140" w:lineRule="exact"/>
    </w:pPr>
    <w:rPr>
      <w:rFonts w:ascii="Trebuchet MS" w:eastAsia="Trebuchet MS" w:hAnsi="Trebuchet MS" w:cs="Trebuchet MS"/>
      <w:sz w:val="12"/>
      <w:szCs w:val="12"/>
    </w:rPr>
  </w:style>
  <w:style w:type="paragraph" w:customStyle="1" w:styleId="Zkladntext3">
    <w:name w:val="Základní text (3)"/>
    <w:basedOn w:val="Normlny"/>
    <w:link w:val="Zkladntext3Exact"/>
    <w:rsid w:val="009B0D3E"/>
    <w:pPr>
      <w:shd w:val="clear" w:color="auto" w:fill="FFFFFF"/>
      <w:spacing w:line="250" w:lineRule="exact"/>
      <w:jc w:val="both"/>
    </w:pPr>
    <w:rPr>
      <w:rFonts w:ascii="Trebuchet MS" w:eastAsia="Trebuchet MS" w:hAnsi="Trebuchet MS" w:cs="Trebuchet MS"/>
      <w:sz w:val="21"/>
      <w:szCs w:val="21"/>
    </w:rPr>
  </w:style>
  <w:style w:type="paragraph" w:customStyle="1" w:styleId="Zkladntext20">
    <w:name w:val="Základní text (2)"/>
    <w:basedOn w:val="Normlny"/>
    <w:link w:val="Zkladntext2"/>
    <w:rsid w:val="009B0D3E"/>
    <w:pPr>
      <w:shd w:val="clear" w:color="auto" w:fill="FFFFFF"/>
      <w:spacing w:line="254" w:lineRule="exact"/>
      <w:ind w:hanging="720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Nadpis10">
    <w:name w:val="Nadpis #1"/>
    <w:basedOn w:val="Normlny"/>
    <w:link w:val="Nadpis1"/>
    <w:rsid w:val="009B0D3E"/>
    <w:pPr>
      <w:shd w:val="clear" w:color="auto" w:fill="FFFFFF"/>
      <w:spacing w:line="254" w:lineRule="exact"/>
      <w:ind w:hanging="560"/>
      <w:jc w:val="both"/>
      <w:outlineLvl w:val="0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ZhlavneboZpat0">
    <w:name w:val="Záhlaví nebo Zápatí"/>
    <w:basedOn w:val="Normlny"/>
    <w:link w:val="ZhlavneboZpat"/>
    <w:rsid w:val="009B0D3E"/>
    <w:pPr>
      <w:shd w:val="clear" w:color="auto" w:fill="FFFFFF"/>
      <w:spacing w:line="182" w:lineRule="exact"/>
      <w:jc w:val="righ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Titulektabulky0">
    <w:name w:val="Titulek tabulky"/>
    <w:basedOn w:val="Normlny"/>
    <w:link w:val="Titulektabulky"/>
    <w:rsid w:val="009B0D3E"/>
    <w:pPr>
      <w:shd w:val="clear" w:color="auto" w:fill="FFFFFF"/>
      <w:spacing w:line="140" w:lineRule="exact"/>
    </w:pPr>
    <w:rPr>
      <w:rFonts w:ascii="Trebuchet MS" w:eastAsia="Trebuchet MS" w:hAnsi="Trebuchet MS" w:cs="Trebuchet MS"/>
      <w:sz w:val="12"/>
      <w:szCs w:val="12"/>
    </w:rPr>
  </w:style>
  <w:style w:type="paragraph" w:customStyle="1" w:styleId="Zkladntext40">
    <w:name w:val="Základní text (4)"/>
    <w:basedOn w:val="Normlny"/>
    <w:link w:val="Zkladntext4"/>
    <w:rsid w:val="009B0D3E"/>
    <w:pPr>
      <w:shd w:val="clear" w:color="auto" w:fill="FFFFFF"/>
      <w:spacing w:before="440" w:line="230" w:lineRule="exact"/>
    </w:pPr>
    <w:rPr>
      <w:rFonts w:ascii="Trebuchet MS" w:eastAsia="Trebuchet MS" w:hAnsi="Trebuchet MS" w:cs="Trebuchet MS"/>
      <w:sz w:val="12"/>
      <w:szCs w:val="12"/>
    </w:rPr>
  </w:style>
  <w:style w:type="paragraph" w:customStyle="1" w:styleId="Titulektabulky2">
    <w:name w:val="Titulek tabulky (2)"/>
    <w:basedOn w:val="Normlny"/>
    <w:link w:val="Titulektabulky2Exact"/>
    <w:rsid w:val="009B0D3E"/>
    <w:pPr>
      <w:shd w:val="clear" w:color="auto" w:fill="FFFFFF"/>
      <w:spacing w:line="222" w:lineRule="exac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lavika">
    <w:name w:val="header"/>
    <w:basedOn w:val="Normlny"/>
    <w:link w:val="HlavikaChar"/>
    <w:uiPriority w:val="99"/>
    <w:semiHidden/>
    <w:unhideWhenUsed/>
    <w:rsid w:val="003774FE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3774FE"/>
    <w:rPr>
      <w:color w:val="000000"/>
    </w:rPr>
  </w:style>
  <w:style w:type="paragraph" w:styleId="Pta">
    <w:name w:val="footer"/>
    <w:basedOn w:val="Normlny"/>
    <w:link w:val="PtaChar"/>
    <w:uiPriority w:val="99"/>
    <w:unhideWhenUsed/>
    <w:rsid w:val="003774FE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774FE"/>
    <w:rPr>
      <w:color w:val="000000"/>
    </w:rPr>
  </w:style>
  <w:style w:type="character" w:styleId="Hypertextovprepojenie">
    <w:name w:val="Hyperlink"/>
    <w:basedOn w:val="Predvolenpsmoodseku"/>
    <w:uiPriority w:val="99"/>
    <w:rsid w:val="00337745"/>
    <w:rPr>
      <w:rFonts w:ascii="Arial" w:hAnsi="Arial"/>
      <w:color w:val="00A1DE"/>
      <w:sz w:val="19"/>
      <w:u w:val="single"/>
    </w:rPr>
  </w:style>
  <w:style w:type="character" w:styleId="Odkaznakomentr">
    <w:name w:val="annotation reference"/>
    <w:basedOn w:val="Predvolenpsmoodseku"/>
    <w:uiPriority w:val="99"/>
    <w:semiHidden/>
    <w:unhideWhenUsed/>
    <w:rsid w:val="00C50ED8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C50ED8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C50ED8"/>
    <w:rPr>
      <w:color w:val="000000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C50ED8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C50ED8"/>
    <w:rPr>
      <w:b/>
      <w:bCs/>
      <w:color w:val="000000"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50ED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50ED8"/>
    <w:rPr>
      <w:rFonts w:ascii="Segoe UI" w:hAnsi="Segoe UI" w:cs="Segoe UI"/>
      <w:color w:val="000000"/>
      <w:sz w:val="18"/>
      <w:szCs w:val="18"/>
    </w:rPr>
  </w:style>
  <w:style w:type="paragraph" w:styleId="Revzia">
    <w:name w:val="Revision"/>
    <w:hidden/>
    <w:uiPriority w:val="99"/>
    <w:semiHidden/>
    <w:rsid w:val="00C50ED8"/>
    <w:pPr>
      <w:widowControl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microsoft.com/office/2011/relationships/commentsExtended" Target="commentsExtended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1281</Words>
  <Characters>7306</Characters>
  <Application>Microsoft Office Word</Application>
  <DocSecurity>0</DocSecurity>
  <Lines>60</Lines>
  <Paragraphs>17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2. Príloha č. 1 Návrh zmluvy</vt:lpstr>
    </vt:vector>
  </TitlesOfParts>
  <Company/>
  <LinksUpToDate>false</LinksUpToDate>
  <CharactersWithSpaces>8570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Príloha č. 1 Návrh zmluvy</dc:title>
  <dc:creator>admin</dc:creator>
  <cp:lastModifiedBy>PC Sekretariat</cp:lastModifiedBy>
  <cp:revision>28</cp:revision>
  <cp:lastPrinted>2019-11-08T06:12:00Z</cp:lastPrinted>
  <dcterms:created xsi:type="dcterms:W3CDTF">2019-10-08T08:09:00Z</dcterms:created>
  <dcterms:modified xsi:type="dcterms:W3CDTF">2020-05-28T06:42:00Z</dcterms:modified>
</cp:coreProperties>
</file>