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CD9" w:rsidRPr="006D5BDE" w:rsidRDefault="00305CD9" w:rsidP="00305CD9">
      <w:pPr>
        <w:pStyle w:val="Default"/>
        <w:rPr>
          <w:rFonts w:asciiTheme="minorHAnsi" w:hAnsiTheme="minorHAnsi" w:cstheme="minorHAnsi"/>
        </w:rPr>
      </w:pPr>
    </w:p>
    <w:p w:rsidR="00305CD9" w:rsidRPr="006D5BDE" w:rsidRDefault="00305CD9" w:rsidP="00305CD9">
      <w:pPr>
        <w:pStyle w:val="Default"/>
        <w:jc w:val="center"/>
        <w:rPr>
          <w:rFonts w:asciiTheme="minorHAnsi" w:hAnsiTheme="minorHAnsi" w:cstheme="minorHAnsi"/>
          <w:sz w:val="36"/>
          <w:szCs w:val="36"/>
        </w:rPr>
      </w:pPr>
      <w:r w:rsidRPr="006D5BDE">
        <w:rPr>
          <w:rFonts w:asciiTheme="minorHAnsi" w:hAnsiTheme="minorHAnsi" w:cstheme="minorHAnsi"/>
          <w:b/>
          <w:bCs/>
          <w:sz w:val="36"/>
          <w:szCs w:val="36"/>
        </w:rPr>
        <w:t>Mandátna zmluva</w:t>
      </w: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</w:p>
    <w:p w:rsidR="00305CD9" w:rsidRPr="006D5BDE" w:rsidRDefault="00305CD9" w:rsidP="00305CD9">
      <w:pPr>
        <w:pStyle w:val="Default"/>
        <w:rPr>
          <w:rFonts w:asciiTheme="minorHAnsi" w:eastAsia="Times New Roman" w:hAnsiTheme="minorHAnsi" w:cstheme="minorHAnsi"/>
          <w:b/>
          <w:color w:val="auto"/>
          <w:sz w:val="22"/>
          <w:szCs w:val="22"/>
          <w:lang w:eastAsia="zh-CN"/>
        </w:rPr>
      </w:pPr>
      <w:r w:rsidRPr="006D5BDE">
        <w:rPr>
          <w:rFonts w:asciiTheme="minorHAnsi" w:hAnsiTheme="minorHAnsi" w:cstheme="minorHAnsi"/>
          <w:b/>
          <w:bCs/>
          <w:sz w:val="22"/>
          <w:szCs w:val="22"/>
        </w:rPr>
        <w:t>Mandant:</w:t>
      </w:r>
      <w:r w:rsidR="00B5220C" w:rsidRPr="006D5BDE">
        <w:rPr>
          <w:rFonts w:asciiTheme="minorHAnsi" w:eastAsia="Times New Roman" w:hAnsiTheme="minorHAnsi" w:cstheme="minorHAnsi"/>
          <w:b/>
          <w:sz w:val="22"/>
          <w:szCs w:val="22"/>
          <w:lang w:eastAsia="zh-CN"/>
        </w:rPr>
        <w:t>.</w:t>
      </w:r>
      <w:r w:rsidR="00293FC4" w:rsidRPr="006D5BDE">
        <w:rPr>
          <w:rFonts w:asciiTheme="minorHAnsi" w:eastAsia="Times New Roman" w:hAnsiTheme="minorHAnsi" w:cstheme="minorHAnsi"/>
          <w:b/>
          <w:sz w:val="22"/>
          <w:szCs w:val="22"/>
          <w:lang w:eastAsia="zh-CN"/>
        </w:rPr>
        <w:t xml:space="preserve">  </w:t>
      </w:r>
    </w:p>
    <w:p w:rsidR="00FD4CB9" w:rsidRPr="00FD4CB9" w:rsidRDefault="00C1365B" w:rsidP="00305CD9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b/>
          <w:color w:val="000000"/>
        </w:rPr>
      </w:pPr>
      <w:r w:rsidRPr="006D5BDE">
        <w:rPr>
          <w:rFonts w:cstheme="minorHAnsi"/>
          <w:color w:val="000000"/>
        </w:rPr>
        <w:t>So sídlom</w:t>
      </w:r>
      <w:r w:rsidR="00305CD9" w:rsidRPr="006D5BDE">
        <w:rPr>
          <w:rFonts w:cstheme="minorHAnsi"/>
          <w:color w:val="000000"/>
        </w:rPr>
        <w:t xml:space="preserve">:    </w:t>
      </w:r>
      <w:r w:rsidRPr="006D5BDE">
        <w:rPr>
          <w:rFonts w:cstheme="minorHAnsi"/>
          <w:color w:val="000000"/>
        </w:rPr>
        <w:t xml:space="preserve"> </w:t>
      </w:r>
      <w:r w:rsidR="00B25838" w:rsidRPr="006D5BDE">
        <w:rPr>
          <w:rFonts w:cstheme="minorHAnsi"/>
          <w:color w:val="000000"/>
        </w:rPr>
        <w:t xml:space="preserve">   </w:t>
      </w:r>
      <w:r w:rsidR="00293FC4" w:rsidRPr="006D5BDE">
        <w:rPr>
          <w:rFonts w:cstheme="minorHAnsi"/>
          <w:color w:val="000000"/>
        </w:rPr>
        <w:t xml:space="preserve">      </w:t>
      </w:r>
      <w:r w:rsidR="00F0688F" w:rsidRPr="00FD4CB9">
        <w:rPr>
          <w:rFonts w:cstheme="minorHAnsi"/>
          <w:b/>
          <w:color w:val="000000"/>
        </w:rPr>
        <w:t xml:space="preserve">LUMEN Špecializované zariadenie, zariadenie pre seniorov a domov sociálnych </w:t>
      </w:r>
      <w:r w:rsidR="00FD4CB9" w:rsidRPr="00FD4CB9">
        <w:rPr>
          <w:rFonts w:cstheme="minorHAnsi"/>
          <w:b/>
          <w:color w:val="000000"/>
        </w:rPr>
        <w:t xml:space="preserve"> </w:t>
      </w:r>
    </w:p>
    <w:p w:rsidR="00FD4CB9" w:rsidRDefault="00FD4CB9" w:rsidP="00FD4CB9">
      <w:pPr>
        <w:autoSpaceDE w:val="0"/>
        <w:autoSpaceDN w:val="0"/>
        <w:adjustRightInd w:val="0"/>
        <w:spacing w:after="0" w:line="240" w:lineRule="auto"/>
        <w:ind w:left="992" w:firstLine="424"/>
        <w:rPr>
          <w:rFonts w:cstheme="minorHAnsi"/>
          <w:color w:val="000000"/>
        </w:rPr>
      </w:pPr>
      <w:r w:rsidRPr="00FD4CB9">
        <w:rPr>
          <w:rFonts w:cstheme="minorHAnsi"/>
          <w:b/>
          <w:color w:val="000000"/>
        </w:rPr>
        <w:t xml:space="preserve">        </w:t>
      </w:r>
      <w:r>
        <w:rPr>
          <w:rFonts w:cstheme="minorHAnsi"/>
          <w:b/>
          <w:color w:val="000000"/>
        </w:rPr>
        <w:t xml:space="preserve"> </w:t>
      </w:r>
      <w:r w:rsidRPr="00FD4CB9">
        <w:rPr>
          <w:rFonts w:cstheme="minorHAnsi"/>
          <w:b/>
          <w:color w:val="000000"/>
        </w:rPr>
        <w:t xml:space="preserve"> </w:t>
      </w:r>
      <w:r w:rsidR="00F0688F" w:rsidRPr="00FD4CB9">
        <w:rPr>
          <w:rFonts w:cstheme="minorHAnsi"/>
          <w:b/>
          <w:color w:val="000000"/>
        </w:rPr>
        <w:t>služieb</w:t>
      </w:r>
      <w:r w:rsidR="00F0688F">
        <w:rPr>
          <w:rFonts w:cstheme="minorHAnsi"/>
          <w:color w:val="000000"/>
        </w:rPr>
        <w:t xml:space="preserve">, </w:t>
      </w:r>
    </w:p>
    <w:p w:rsidR="00CA085D" w:rsidRPr="006D5BDE" w:rsidRDefault="00FD4CB9" w:rsidP="00FD4CB9">
      <w:pPr>
        <w:autoSpaceDE w:val="0"/>
        <w:autoSpaceDN w:val="0"/>
        <w:adjustRightInd w:val="0"/>
        <w:spacing w:after="0" w:line="240" w:lineRule="auto"/>
        <w:ind w:left="1700"/>
        <w:rPr>
          <w:rFonts w:cstheme="minorHAnsi"/>
          <w:color w:val="000000"/>
        </w:rPr>
      </w:pPr>
      <w:r>
        <w:rPr>
          <w:rFonts w:cstheme="minorHAnsi"/>
          <w:b/>
          <w:color w:val="000000"/>
        </w:rPr>
        <w:t xml:space="preserve">    </w:t>
      </w:r>
      <w:proofErr w:type="spellStart"/>
      <w:r w:rsidR="00F0688F">
        <w:rPr>
          <w:rFonts w:cstheme="minorHAnsi"/>
          <w:color w:val="000000"/>
        </w:rPr>
        <w:t>Jilemnického</w:t>
      </w:r>
      <w:proofErr w:type="spellEnd"/>
      <w:r w:rsidR="00F0688F">
        <w:rPr>
          <w:rFonts w:cstheme="minorHAnsi"/>
          <w:color w:val="000000"/>
        </w:rPr>
        <w:t xml:space="preserve"> 1707/1, 075 01 Trebišov</w:t>
      </w:r>
    </w:p>
    <w:p w:rsidR="00305CD9" w:rsidRPr="006D5BDE" w:rsidRDefault="00305CD9" w:rsidP="00305CD9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color w:val="000000"/>
        </w:rPr>
      </w:pPr>
      <w:r w:rsidRPr="006D5BDE">
        <w:rPr>
          <w:rFonts w:cstheme="minorHAnsi"/>
          <w:color w:val="000000"/>
        </w:rPr>
        <w:t xml:space="preserve">Zastúpená:      </w:t>
      </w:r>
      <w:r w:rsidR="00293FC4" w:rsidRPr="006D5BDE">
        <w:rPr>
          <w:rFonts w:cstheme="minorHAnsi"/>
          <w:color w:val="000000"/>
        </w:rPr>
        <w:t xml:space="preserve">     </w:t>
      </w:r>
      <w:r w:rsidRPr="006D5BDE">
        <w:rPr>
          <w:rFonts w:cstheme="minorHAnsi"/>
          <w:color w:val="000000"/>
        </w:rPr>
        <w:t xml:space="preserve">  </w:t>
      </w:r>
      <w:proofErr w:type="spellStart"/>
      <w:r w:rsidR="0002221D">
        <w:rPr>
          <w:rFonts w:cstheme="minorHAnsi"/>
          <w:color w:val="000000"/>
        </w:rPr>
        <w:t>PaeDr</w:t>
      </w:r>
      <w:proofErr w:type="spellEnd"/>
      <w:r w:rsidR="0002221D">
        <w:rPr>
          <w:rFonts w:cstheme="minorHAnsi"/>
          <w:color w:val="000000"/>
        </w:rPr>
        <w:t xml:space="preserve">. Štefan </w:t>
      </w:r>
      <w:proofErr w:type="spellStart"/>
      <w:r w:rsidR="0002221D">
        <w:rPr>
          <w:rFonts w:cstheme="minorHAnsi"/>
          <w:color w:val="000000"/>
        </w:rPr>
        <w:t>Čarný</w:t>
      </w:r>
      <w:proofErr w:type="spellEnd"/>
      <w:r w:rsidR="00F0688F">
        <w:rPr>
          <w:rFonts w:cstheme="minorHAnsi"/>
          <w:color w:val="000000"/>
        </w:rPr>
        <w:t xml:space="preserve">, </w:t>
      </w:r>
      <w:r w:rsidR="0002221D">
        <w:rPr>
          <w:rFonts w:cstheme="minorHAnsi"/>
          <w:color w:val="000000"/>
        </w:rPr>
        <w:t>riaditeľ</w:t>
      </w:r>
    </w:p>
    <w:p w:rsidR="00DF07EC" w:rsidRPr="006D5BDE" w:rsidRDefault="00DF07EC" w:rsidP="00DF07EC">
      <w:pPr>
        <w:spacing w:after="0" w:line="240" w:lineRule="auto"/>
        <w:ind w:left="284"/>
        <w:rPr>
          <w:rFonts w:cstheme="minorHAnsi"/>
        </w:rPr>
      </w:pPr>
      <w:r w:rsidRPr="006D5BDE">
        <w:rPr>
          <w:rFonts w:cstheme="minorHAnsi"/>
        </w:rPr>
        <w:t>IČO:</w:t>
      </w:r>
      <w:r w:rsidRPr="006D5BDE">
        <w:rPr>
          <w:rFonts w:cstheme="minorHAnsi"/>
        </w:rPr>
        <w:tab/>
      </w:r>
      <w:r w:rsidRPr="006D5BDE">
        <w:rPr>
          <w:rFonts w:cstheme="minorHAnsi"/>
        </w:rPr>
        <w:tab/>
        <w:t xml:space="preserve">       </w:t>
      </w:r>
      <w:r w:rsidR="00F31FB7">
        <w:rPr>
          <w:rFonts w:cstheme="minorHAnsi"/>
        </w:rPr>
        <w:t xml:space="preserve">   </w:t>
      </w:r>
      <w:r w:rsidR="00F0688F">
        <w:rPr>
          <w:rFonts w:cstheme="minorHAnsi"/>
        </w:rPr>
        <w:t>00035777</w:t>
      </w:r>
      <w:r w:rsidRPr="006D5BDE">
        <w:rPr>
          <w:rFonts w:cstheme="minorHAnsi"/>
        </w:rPr>
        <w:t xml:space="preserve"> </w:t>
      </w:r>
    </w:p>
    <w:p w:rsidR="00DF07EC" w:rsidRPr="006D5BDE" w:rsidRDefault="00DF07EC" w:rsidP="00DF07EC">
      <w:pPr>
        <w:spacing w:after="0" w:line="240" w:lineRule="auto"/>
        <w:ind w:left="284"/>
        <w:rPr>
          <w:rFonts w:cstheme="minorHAnsi"/>
        </w:rPr>
      </w:pPr>
      <w:r w:rsidRPr="006D5BDE">
        <w:rPr>
          <w:rFonts w:cstheme="minorHAnsi"/>
        </w:rPr>
        <w:t>DIČ:</w:t>
      </w:r>
      <w:r w:rsidRPr="006D5BDE">
        <w:rPr>
          <w:rFonts w:cstheme="minorHAnsi"/>
        </w:rPr>
        <w:tab/>
      </w:r>
      <w:r w:rsidRPr="006D5BDE">
        <w:rPr>
          <w:rFonts w:cstheme="minorHAnsi"/>
        </w:rPr>
        <w:tab/>
        <w:t xml:space="preserve">       </w:t>
      </w:r>
      <w:r w:rsidR="00F31FB7">
        <w:rPr>
          <w:rFonts w:cstheme="minorHAnsi"/>
        </w:rPr>
        <w:t xml:space="preserve">   </w:t>
      </w:r>
      <w:r w:rsidR="00FD4CB9">
        <w:rPr>
          <w:rFonts w:cstheme="minorHAnsi"/>
        </w:rPr>
        <w:t>2020749654</w:t>
      </w:r>
    </w:p>
    <w:p w:rsidR="00F0688F" w:rsidRPr="00F0688F" w:rsidRDefault="00305CD9" w:rsidP="00F0688F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color w:val="000000"/>
        </w:rPr>
      </w:pPr>
      <w:r w:rsidRPr="006D5BDE">
        <w:rPr>
          <w:rFonts w:cstheme="minorHAnsi"/>
          <w:color w:val="000000"/>
        </w:rPr>
        <w:t xml:space="preserve">E-mail, tel. :     </w:t>
      </w:r>
      <w:r w:rsidR="00293FC4" w:rsidRPr="006D5BDE">
        <w:rPr>
          <w:rFonts w:cstheme="minorHAnsi"/>
          <w:color w:val="000000"/>
        </w:rPr>
        <w:t xml:space="preserve">      </w:t>
      </w:r>
      <w:r w:rsidRPr="006D5BDE">
        <w:rPr>
          <w:rFonts w:cstheme="minorHAnsi"/>
          <w:color w:val="000000"/>
        </w:rPr>
        <w:t xml:space="preserve"> </w:t>
      </w:r>
      <w:hyperlink r:id="rId6" w:history="1">
        <w:r w:rsidR="00F0688F" w:rsidRPr="000A2D1D">
          <w:rPr>
            <w:rStyle w:val="Hypertextovprepojenie"/>
            <w:rFonts w:cstheme="minorHAnsi"/>
          </w:rPr>
          <w:t>lumen@trenet.sk</w:t>
        </w:r>
      </w:hyperlink>
      <w:r w:rsidR="00F0688F">
        <w:rPr>
          <w:rFonts w:cstheme="minorHAnsi"/>
          <w:color w:val="000000"/>
        </w:rPr>
        <w:t xml:space="preserve">, </w:t>
      </w:r>
      <w:r w:rsidR="00F0688F" w:rsidRPr="00F0688F">
        <w:rPr>
          <w:rFonts w:ascii="Times New Roman" w:hAnsi="Times New Roman"/>
          <w:color w:val="000000"/>
        </w:rPr>
        <w:t>056/6722223</w:t>
      </w:r>
    </w:p>
    <w:p w:rsidR="00293FC4" w:rsidRPr="00F0688F" w:rsidRDefault="00293FC4" w:rsidP="00F0688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5BDE">
        <w:rPr>
          <w:rFonts w:cstheme="minorHAnsi"/>
          <w:bCs/>
        </w:rPr>
        <w:t xml:space="preserve">      IBAN: </w:t>
      </w:r>
      <w:r w:rsidR="00DF07EC" w:rsidRPr="006D5BDE">
        <w:rPr>
          <w:rFonts w:cstheme="minorHAnsi"/>
          <w:bCs/>
        </w:rPr>
        <w:t xml:space="preserve">                      </w:t>
      </w:r>
      <w:r w:rsidR="0002221D">
        <w:rPr>
          <w:rFonts w:ascii="Times New Roman" w:hAnsi="Times New Roman"/>
        </w:rPr>
        <w:t>SK06</w:t>
      </w:r>
      <w:r w:rsidR="00F0688F" w:rsidRPr="00F0688F">
        <w:rPr>
          <w:rFonts w:ascii="Times New Roman" w:hAnsi="Times New Roman"/>
        </w:rPr>
        <w:t>8180 0000 0070 0018 59</w:t>
      </w:r>
      <w:r w:rsidR="0002221D">
        <w:rPr>
          <w:rFonts w:ascii="Times New Roman" w:hAnsi="Times New Roman"/>
        </w:rPr>
        <w:t>75</w:t>
      </w: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ďalej len </w:t>
      </w:r>
      <w:r w:rsidRPr="006D5BDE">
        <w:rPr>
          <w:rFonts w:asciiTheme="minorHAnsi" w:hAnsiTheme="minorHAnsi" w:cstheme="minorHAnsi"/>
          <w:bCs/>
          <w:sz w:val="22"/>
          <w:szCs w:val="22"/>
        </w:rPr>
        <w:t xml:space="preserve">„mandant“ </w:t>
      </w: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bCs/>
          <w:sz w:val="22"/>
          <w:szCs w:val="22"/>
        </w:rPr>
        <w:t xml:space="preserve">a </w:t>
      </w:r>
    </w:p>
    <w:p w:rsidR="00CA085D" w:rsidRPr="00B06C96" w:rsidRDefault="00B25838" w:rsidP="00CA085D">
      <w:pPr>
        <w:pStyle w:val="Default"/>
        <w:rPr>
          <w:rFonts w:asciiTheme="minorHAnsi" w:hAnsiTheme="minorHAnsi" w:cstheme="minorHAnsi"/>
          <w:sz w:val="22"/>
          <w:szCs w:val="22"/>
          <w:highlight w:val="yellow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     </w:t>
      </w:r>
      <w:r w:rsidR="00CA085D" w:rsidRPr="00B06C96">
        <w:rPr>
          <w:rFonts w:asciiTheme="minorHAnsi" w:hAnsiTheme="minorHAnsi" w:cstheme="minorHAnsi"/>
          <w:sz w:val="22"/>
          <w:szCs w:val="22"/>
          <w:highlight w:val="yellow"/>
        </w:rPr>
        <w:t xml:space="preserve">so sídlom:                 </w:t>
      </w:r>
    </w:p>
    <w:p w:rsidR="00CA085D" w:rsidRPr="00B06C96" w:rsidRDefault="00CA085D" w:rsidP="00CA085D">
      <w:pPr>
        <w:pStyle w:val="Default"/>
        <w:rPr>
          <w:rFonts w:asciiTheme="minorHAnsi" w:hAnsiTheme="minorHAnsi" w:cstheme="minorHAnsi"/>
          <w:sz w:val="22"/>
          <w:szCs w:val="22"/>
          <w:highlight w:val="yellow"/>
        </w:rPr>
      </w:pPr>
      <w:r w:rsidRPr="00B06C96">
        <w:rPr>
          <w:rFonts w:asciiTheme="minorHAnsi" w:hAnsiTheme="minorHAnsi" w:cstheme="minorHAnsi"/>
          <w:sz w:val="22"/>
          <w:szCs w:val="22"/>
          <w:highlight w:val="yellow"/>
        </w:rPr>
        <w:t xml:space="preserve">      IČO:                            </w:t>
      </w:r>
    </w:p>
    <w:p w:rsidR="0002221D" w:rsidRPr="00B06C96" w:rsidRDefault="00CA085D" w:rsidP="00CA085D">
      <w:pPr>
        <w:pStyle w:val="Default"/>
        <w:rPr>
          <w:rFonts w:asciiTheme="minorHAnsi" w:hAnsiTheme="minorHAnsi" w:cstheme="minorHAnsi"/>
          <w:sz w:val="22"/>
          <w:szCs w:val="22"/>
          <w:highlight w:val="yellow"/>
        </w:rPr>
      </w:pPr>
      <w:r w:rsidRPr="00B06C96">
        <w:rPr>
          <w:rFonts w:asciiTheme="minorHAnsi" w:hAnsiTheme="minorHAnsi" w:cstheme="minorHAnsi"/>
          <w:sz w:val="22"/>
          <w:szCs w:val="22"/>
          <w:highlight w:val="yellow"/>
        </w:rPr>
        <w:t xml:space="preserve">      DIČ:                            </w:t>
      </w:r>
    </w:p>
    <w:p w:rsidR="00AC2A27" w:rsidRPr="00B06C96" w:rsidRDefault="00AC2A27" w:rsidP="00CA085D">
      <w:pPr>
        <w:pStyle w:val="Default"/>
        <w:rPr>
          <w:rFonts w:asciiTheme="minorHAnsi" w:hAnsiTheme="minorHAnsi" w:cstheme="minorHAnsi"/>
          <w:sz w:val="22"/>
          <w:szCs w:val="22"/>
          <w:highlight w:val="yellow"/>
        </w:rPr>
      </w:pPr>
      <w:r w:rsidRPr="00B06C96">
        <w:rPr>
          <w:rFonts w:asciiTheme="minorHAnsi" w:eastAsia="Arial Unicode MS" w:hAnsiTheme="minorHAnsi" w:cstheme="minorHAnsi"/>
          <w:b/>
          <w:sz w:val="22"/>
          <w:szCs w:val="22"/>
          <w:highlight w:val="yellow"/>
        </w:rPr>
        <w:t xml:space="preserve">      </w:t>
      </w:r>
      <w:r w:rsidRPr="00B06C96">
        <w:rPr>
          <w:rFonts w:asciiTheme="minorHAnsi" w:hAnsiTheme="minorHAnsi" w:cstheme="minorHAnsi"/>
          <w:sz w:val="22"/>
          <w:szCs w:val="22"/>
          <w:highlight w:val="yellow"/>
        </w:rPr>
        <w:t xml:space="preserve">Číslo ŽR:                     </w:t>
      </w:r>
    </w:p>
    <w:p w:rsidR="0002221D" w:rsidRPr="00B06C96" w:rsidRDefault="00CA085D" w:rsidP="00CA085D">
      <w:pPr>
        <w:pStyle w:val="Default"/>
        <w:rPr>
          <w:rFonts w:asciiTheme="minorHAnsi" w:hAnsiTheme="minorHAnsi" w:cstheme="minorHAnsi"/>
          <w:sz w:val="22"/>
          <w:szCs w:val="22"/>
          <w:highlight w:val="yellow"/>
        </w:rPr>
      </w:pPr>
      <w:r w:rsidRPr="00B06C96">
        <w:rPr>
          <w:rFonts w:asciiTheme="minorHAnsi" w:hAnsiTheme="minorHAnsi" w:cstheme="minorHAnsi"/>
          <w:sz w:val="22"/>
          <w:szCs w:val="22"/>
          <w:highlight w:val="yellow"/>
        </w:rPr>
        <w:t xml:space="preserve">      E-mail, tel.:               </w:t>
      </w:r>
    </w:p>
    <w:p w:rsidR="00CA085D" w:rsidRPr="00B06C96" w:rsidRDefault="00CA085D" w:rsidP="00CA085D">
      <w:pPr>
        <w:pStyle w:val="Default"/>
        <w:rPr>
          <w:rFonts w:asciiTheme="minorHAnsi" w:hAnsiTheme="minorHAnsi" w:cstheme="minorHAnsi"/>
          <w:sz w:val="22"/>
          <w:szCs w:val="22"/>
          <w:highlight w:val="yellow"/>
        </w:rPr>
      </w:pPr>
      <w:r w:rsidRPr="00B06C96">
        <w:rPr>
          <w:rFonts w:asciiTheme="minorHAnsi" w:hAnsiTheme="minorHAnsi" w:cstheme="minorHAnsi"/>
          <w:sz w:val="22"/>
          <w:szCs w:val="22"/>
          <w:highlight w:val="yellow"/>
        </w:rPr>
        <w:t xml:space="preserve">      Bankové spojenie:   </w:t>
      </w:r>
    </w:p>
    <w:p w:rsidR="00CA085D" w:rsidRPr="006D5BDE" w:rsidRDefault="00CA085D" w:rsidP="00CA085D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B06C96">
        <w:rPr>
          <w:rFonts w:asciiTheme="minorHAnsi" w:hAnsiTheme="minorHAnsi" w:cstheme="minorHAnsi"/>
          <w:sz w:val="22"/>
          <w:szCs w:val="22"/>
          <w:highlight w:val="yellow"/>
        </w:rPr>
        <w:t xml:space="preserve">      IBAN:</w:t>
      </w:r>
      <w:r w:rsidRPr="006D5BDE">
        <w:rPr>
          <w:rFonts w:asciiTheme="minorHAnsi" w:hAnsiTheme="minorHAnsi" w:cstheme="minorHAnsi"/>
          <w:sz w:val="22"/>
          <w:szCs w:val="22"/>
        </w:rPr>
        <w:t xml:space="preserve">                          </w:t>
      </w:r>
    </w:p>
    <w:p w:rsidR="00305CD9" w:rsidRPr="006D5BDE" w:rsidRDefault="00CA085D" w:rsidP="00CA085D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     </w:t>
      </w: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>ďalej len „</w:t>
      </w:r>
      <w:r w:rsidRPr="006D5BDE">
        <w:rPr>
          <w:rFonts w:asciiTheme="minorHAnsi" w:hAnsiTheme="minorHAnsi" w:cstheme="minorHAnsi"/>
          <w:bCs/>
          <w:sz w:val="22"/>
          <w:szCs w:val="22"/>
        </w:rPr>
        <w:t>mandatár</w:t>
      </w:r>
      <w:r w:rsidRPr="006D5BDE">
        <w:rPr>
          <w:rFonts w:asciiTheme="minorHAnsi" w:hAnsiTheme="minorHAnsi" w:cstheme="minorHAnsi"/>
          <w:sz w:val="22"/>
          <w:szCs w:val="22"/>
        </w:rPr>
        <w:t xml:space="preserve">“ </w:t>
      </w: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</w:rPr>
      </w:pPr>
      <w:r w:rsidRPr="006D5BDE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</w:t>
      </w: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</w:t>
      </w:r>
      <w:r w:rsidRPr="006D5BDE">
        <w:rPr>
          <w:rFonts w:asciiTheme="minorHAnsi" w:hAnsiTheme="minorHAnsi" w:cstheme="minorHAnsi"/>
          <w:b/>
          <w:bCs/>
          <w:sz w:val="22"/>
          <w:szCs w:val="22"/>
        </w:rPr>
        <w:t xml:space="preserve">uzatvárajú podľa § 566 a </w:t>
      </w:r>
      <w:proofErr w:type="spellStart"/>
      <w:r w:rsidRPr="006D5BDE">
        <w:rPr>
          <w:rFonts w:asciiTheme="minorHAnsi" w:hAnsiTheme="minorHAnsi" w:cstheme="minorHAnsi"/>
          <w:b/>
          <w:bCs/>
          <w:sz w:val="22"/>
          <w:szCs w:val="22"/>
        </w:rPr>
        <w:t>nasl</w:t>
      </w:r>
      <w:proofErr w:type="spellEnd"/>
      <w:r w:rsidRPr="006D5BDE">
        <w:rPr>
          <w:rFonts w:asciiTheme="minorHAnsi" w:hAnsiTheme="minorHAnsi" w:cstheme="minorHAnsi"/>
          <w:b/>
          <w:bCs/>
          <w:sz w:val="22"/>
          <w:szCs w:val="22"/>
        </w:rPr>
        <w:t xml:space="preserve">. zákona č. 513/1991 Zb. Obchodného zákonníka v znení neskorších predpisov túto mandátnu zmluvu: </w:t>
      </w:r>
    </w:p>
    <w:p w:rsidR="00A24627" w:rsidRPr="006D5BDE" w:rsidRDefault="00A24627" w:rsidP="00305CD9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305CD9" w:rsidRPr="006D5BDE" w:rsidRDefault="00305CD9" w:rsidP="00A24627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sz w:val="22"/>
          <w:szCs w:val="22"/>
        </w:rPr>
        <w:t>Čl. I.</w:t>
      </w:r>
    </w:p>
    <w:p w:rsidR="00305CD9" w:rsidRPr="006D5BDE" w:rsidRDefault="00305CD9" w:rsidP="00A24627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sz w:val="22"/>
          <w:szCs w:val="22"/>
        </w:rPr>
        <w:t>Predmet zmluvy</w:t>
      </w:r>
    </w:p>
    <w:p w:rsidR="0002221D" w:rsidRDefault="00305CD9" w:rsidP="0002221D">
      <w:pPr>
        <w:shd w:val="clear" w:color="auto" w:fill="F2F2F2"/>
        <w:spacing w:before="120"/>
        <w:jc w:val="both"/>
        <w:outlineLvl w:val="0"/>
        <w:rPr>
          <w:b/>
          <w:sz w:val="20"/>
          <w:szCs w:val="20"/>
        </w:rPr>
      </w:pPr>
      <w:r w:rsidRPr="006D5BDE">
        <w:rPr>
          <w:rFonts w:cstheme="minorHAnsi"/>
        </w:rPr>
        <w:t xml:space="preserve">Táto zmluva sa uzatvára na predmet obstarávania: </w:t>
      </w:r>
      <w:r w:rsidRPr="006D5BDE">
        <w:rPr>
          <w:rFonts w:cstheme="minorHAnsi"/>
          <w:b/>
          <w:bCs/>
        </w:rPr>
        <w:t xml:space="preserve"> </w:t>
      </w:r>
      <w:r w:rsidR="0002221D" w:rsidRPr="00702DEC">
        <w:rPr>
          <w:b/>
          <w:bCs/>
          <w:sz w:val="20"/>
          <w:szCs w:val="20"/>
        </w:rPr>
        <w:t>„</w:t>
      </w:r>
      <w:r w:rsidR="0002221D" w:rsidRPr="00702DEC">
        <w:rPr>
          <w:b/>
          <w:sz w:val="20"/>
          <w:szCs w:val="20"/>
        </w:rPr>
        <w:t xml:space="preserve">Komplexná realizácia procesu verejného obstarania za účelom zadania zákazky na rekonštrukciu budovy zariadenia LUMEN Trebišov a rekonštrukciu vonkajšieho areálu pre </w:t>
      </w:r>
      <w:proofErr w:type="spellStart"/>
      <w:r w:rsidR="0002221D" w:rsidRPr="00702DEC">
        <w:rPr>
          <w:b/>
          <w:sz w:val="20"/>
          <w:szCs w:val="20"/>
        </w:rPr>
        <w:t>voľnočasové</w:t>
      </w:r>
      <w:proofErr w:type="spellEnd"/>
      <w:r w:rsidR="0002221D" w:rsidRPr="00702DEC">
        <w:rPr>
          <w:b/>
          <w:sz w:val="20"/>
          <w:szCs w:val="20"/>
        </w:rPr>
        <w:t xml:space="preserve"> aktivity  klientov zariadenia Lumen“</w:t>
      </w:r>
    </w:p>
    <w:p w:rsidR="00305CD9" w:rsidRPr="006D5BDE" w:rsidRDefault="00305CD9" w:rsidP="0098375B">
      <w:pPr>
        <w:pStyle w:val="Default"/>
        <w:numPr>
          <w:ilvl w:val="0"/>
          <w:numId w:val="1"/>
        </w:numPr>
        <w:ind w:left="426" w:hanging="578"/>
        <w:jc w:val="both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/Poradenské služby pre obstarávanie/ uskutočnenej </w:t>
      </w:r>
      <w:r w:rsidR="0002221D">
        <w:rPr>
          <w:rFonts w:asciiTheme="minorHAnsi" w:hAnsiTheme="minorHAnsi" w:cstheme="minorHAnsi"/>
          <w:sz w:val="22"/>
          <w:szCs w:val="22"/>
        </w:rPr>
        <w:t xml:space="preserve"> pod</w:t>
      </w:r>
      <w:r w:rsidR="0098375B" w:rsidRPr="006D5BDE">
        <w:rPr>
          <w:rFonts w:asciiTheme="minorHAnsi" w:hAnsiTheme="minorHAnsi" w:cstheme="minorHAnsi"/>
          <w:sz w:val="22"/>
          <w:szCs w:val="22"/>
        </w:rPr>
        <w:t xml:space="preserve">limitnej zákazky </w:t>
      </w:r>
      <w:r w:rsidRPr="006D5BDE">
        <w:rPr>
          <w:rFonts w:asciiTheme="minorHAnsi" w:hAnsiTheme="minorHAnsi" w:cstheme="minorHAnsi"/>
          <w:sz w:val="22"/>
          <w:szCs w:val="22"/>
        </w:rPr>
        <w:t>v zmysle zákona č. 343/2015 Z. z. o verejnom obstarávaní a o zmene a doplnení niektorých zákonov (ďalej len „Zákon o verejnom obstarávaní“)</w:t>
      </w:r>
      <w:r w:rsidR="005E7259" w:rsidRPr="006D5BDE">
        <w:rPr>
          <w:rFonts w:asciiTheme="minorHAnsi" w:hAnsiTheme="minorHAnsi" w:cstheme="minorHAnsi"/>
          <w:sz w:val="22"/>
          <w:szCs w:val="22"/>
        </w:rPr>
        <w:t>.</w:t>
      </w:r>
      <w:r w:rsidRPr="006D5BDE">
        <w:rPr>
          <w:rFonts w:asciiTheme="minorHAnsi" w:hAnsiTheme="minorHAnsi" w:cstheme="minorHAnsi"/>
          <w:sz w:val="22"/>
          <w:szCs w:val="22"/>
        </w:rPr>
        <w:t xml:space="preserve"> </w:t>
      </w:r>
    </w:p>
    <w:p w:rsidR="00305CD9" w:rsidRPr="006D5BDE" w:rsidRDefault="00305CD9" w:rsidP="00085371">
      <w:pPr>
        <w:pStyle w:val="Default"/>
        <w:ind w:left="426" w:hanging="578"/>
        <w:rPr>
          <w:rFonts w:asciiTheme="minorHAnsi" w:hAnsiTheme="minorHAnsi" w:cstheme="minorHAnsi"/>
          <w:sz w:val="22"/>
          <w:szCs w:val="22"/>
        </w:rPr>
      </w:pPr>
    </w:p>
    <w:p w:rsidR="005E7259" w:rsidRPr="006D5BDE" w:rsidRDefault="00305CD9" w:rsidP="0098375B">
      <w:pPr>
        <w:pStyle w:val="Default"/>
        <w:numPr>
          <w:ilvl w:val="0"/>
          <w:numId w:val="1"/>
        </w:numPr>
        <w:ind w:left="426" w:hanging="578"/>
        <w:jc w:val="both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Mandatár sa zaväzuje, že uskutoční v mene mandanta a na jeho účet za odplatu činnosti uvedené v tejto zmluve a mandant sa zaväzuje zaplatiť mandatárovi za to dohodnutú odmenu. </w:t>
      </w:r>
    </w:p>
    <w:p w:rsidR="005E7259" w:rsidRPr="006D5BDE" w:rsidRDefault="005E7259" w:rsidP="005E7259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305CD9" w:rsidRPr="006D5BDE" w:rsidRDefault="00305CD9" w:rsidP="005E7259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Čl. II.</w:t>
      </w:r>
    </w:p>
    <w:p w:rsidR="00305CD9" w:rsidRPr="006D5BDE" w:rsidRDefault="00305CD9" w:rsidP="005E7259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Rozsah uskutočňovaných činností</w:t>
      </w:r>
    </w:p>
    <w:p w:rsidR="0002221D" w:rsidRDefault="00305CD9" w:rsidP="0002221D">
      <w:pPr>
        <w:shd w:val="clear" w:color="auto" w:fill="F2F2F2"/>
        <w:spacing w:before="120"/>
        <w:jc w:val="both"/>
        <w:outlineLvl w:val="0"/>
        <w:rPr>
          <w:b/>
          <w:sz w:val="20"/>
          <w:szCs w:val="20"/>
        </w:rPr>
      </w:pPr>
      <w:r w:rsidRPr="006D5BDE">
        <w:rPr>
          <w:rFonts w:cstheme="minorHAnsi"/>
        </w:rPr>
        <w:t xml:space="preserve">Mandatár sa zaväzuje vykonať pre mandanta nasledovnú činnosť – v mene mandanta zabezpečiť kompletnú realizáciu procesu verejného obstarávania </w:t>
      </w:r>
      <w:r w:rsidR="0098375B" w:rsidRPr="006D5BDE">
        <w:rPr>
          <w:rFonts w:cstheme="minorHAnsi"/>
        </w:rPr>
        <w:t>nadlimitnej</w:t>
      </w:r>
      <w:r w:rsidRPr="006D5BDE">
        <w:rPr>
          <w:rFonts w:cstheme="minorHAnsi"/>
        </w:rPr>
        <w:t xml:space="preserve"> zákazky na </w:t>
      </w:r>
      <w:r w:rsidR="00FF003F" w:rsidRPr="006D5BDE">
        <w:rPr>
          <w:rFonts w:cstheme="minorHAnsi"/>
        </w:rPr>
        <w:t>dodanie tovarov</w:t>
      </w:r>
      <w:r w:rsidRPr="006D5BDE">
        <w:rPr>
          <w:rFonts w:cstheme="minorHAnsi"/>
        </w:rPr>
        <w:t xml:space="preserve"> </w:t>
      </w:r>
      <w:r w:rsidR="00945895" w:rsidRPr="006D5BDE">
        <w:rPr>
          <w:rFonts w:cstheme="minorHAnsi"/>
        </w:rPr>
        <w:t>, kto</w:t>
      </w:r>
      <w:r w:rsidR="00FF003F" w:rsidRPr="006D5BDE">
        <w:rPr>
          <w:rFonts w:cstheme="minorHAnsi"/>
        </w:rPr>
        <w:t>ré sú</w:t>
      </w:r>
      <w:r w:rsidR="00945895" w:rsidRPr="006D5BDE">
        <w:rPr>
          <w:rFonts w:cstheme="minorHAnsi"/>
        </w:rPr>
        <w:t xml:space="preserve"> predmetom zákazky</w:t>
      </w:r>
      <w:r w:rsidR="0002221D">
        <w:rPr>
          <w:rFonts w:cstheme="minorHAnsi"/>
        </w:rPr>
        <w:t xml:space="preserve"> </w:t>
      </w:r>
      <w:r w:rsidR="0002221D" w:rsidRPr="00702DEC">
        <w:rPr>
          <w:b/>
          <w:bCs/>
          <w:sz w:val="20"/>
          <w:szCs w:val="20"/>
        </w:rPr>
        <w:t>„</w:t>
      </w:r>
      <w:r w:rsidR="0002221D" w:rsidRPr="00702DEC">
        <w:rPr>
          <w:b/>
          <w:sz w:val="20"/>
          <w:szCs w:val="20"/>
        </w:rPr>
        <w:t xml:space="preserve">Komplexná realizácia procesu verejného obstarania za účelom zadania zákazky na rekonštrukciu budovy zariadenia LUMEN Trebišov a rekonštrukciu vonkajšieho areálu pre </w:t>
      </w:r>
      <w:proofErr w:type="spellStart"/>
      <w:r w:rsidR="0002221D" w:rsidRPr="00702DEC">
        <w:rPr>
          <w:b/>
          <w:sz w:val="20"/>
          <w:szCs w:val="20"/>
        </w:rPr>
        <w:t>voľnočasové</w:t>
      </w:r>
      <w:proofErr w:type="spellEnd"/>
      <w:r w:rsidR="0002221D" w:rsidRPr="00702DEC">
        <w:rPr>
          <w:b/>
          <w:sz w:val="20"/>
          <w:szCs w:val="20"/>
        </w:rPr>
        <w:t xml:space="preserve"> aktivity  klientov zariadenia Lumen“</w:t>
      </w:r>
    </w:p>
    <w:p w:rsidR="00305CD9" w:rsidRPr="006D5BDE" w:rsidRDefault="00305CD9" w:rsidP="008F3F5C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</w:rPr>
      </w:pPr>
      <w:r w:rsidRPr="006D5BDE">
        <w:rPr>
          <w:rFonts w:cstheme="minorHAnsi"/>
        </w:rPr>
        <w:t xml:space="preserve">určenú podľa požiadaviek verejného obstarávateľa </w:t>
      </w:r>
      <w:r w:rsidR="00972761">
        <w:rPr>
          <w:rFonts w:cstheme="minorHAnsi"/>
          <w:b/>
          <w:bCs/>
        </w:rPr>
        <w:t>LUMEN</w:t>
      </w:r>
      <w:r w:rsidR="00972761" w:rsidRPr="006D5BDE">
        <w:rPr>
          <w:rFonts w:cstheme="minorHAnsi"/>
          <w:b/>
          <w:sz w:val="20"/>
          <w:szCs w:val="20"/>
        </w:rPr>
        <w:t xml:space="preserve"> </w:t>
      </w:r>
      <w:r w:rsidR="008F3F5C" w:rsidRPr="00FD4CB9">
        <w:rPr>
          <w:rFonts w:cstheme="minorHAnsi"/>
          <w:b/>
          <w:color w:val="000000"/>
        </w:rPr>
        <w:t>Špecializované zariadenie, zariadenie pre seniorov a domov sociálnych</w:t>
      </w:r>
      <w:r w:rsidR="008F3F5C">
        <w:rPr>
          <w:rFonts w:cstheme="minorHAnsi"/>
          <w:b/>
          <w:color w:val="000000"/>
        </w:rPr>
        <w:t xml:space="preserve"> </w:t>
      </w:r>
      <w:r w:rsidR="008F3F5C" w:rsidRPr="00FD4CB9">
        <w:rPr>
          <w:rFonts w:cstheme="minorHAnsi"/>
          <w:b/>
          <w:color w:val="000000"/>
        </w:rPr>
        <w:t>služieb</w:t>
      </w:r>
      <w:r w:rsidR="008F3F5C">
        <w:rPr>
          <w:rFonts w:cstheme="minorHAnsi"/>
          <w:color w:val="000000"/>
        </w:rPr>
        <w:t>,</w:t>
      </w:r>
      <w:r w:rsidR="0098375B" w:rsidRPr="006D5BDE">
        <w:rPr>
          <w:rFonts w:cstheme="minorHAnsi"/>
        </w:rPr>
        <w:t xml:space="preserve"> </w:t>
      </w:r>
      <w:r w:rsidRPr="006D5BDE">
        <w:rPr>
          <w:rFonts w:cstheme="minorHAnsi"/>
        </w:rPr>
        <w:t xml:space="preserve"> a podľa zákona o verejnom obstarávaní. </w:t>
      </w:r>
    </w:p>
    <w:p w:rsidR="00305CD9" w:rsidRPr="006D5BDE" w:rsidRDefault="00305CD9" w:rsidP="00085371">
      <w:pPr>
        <w:pStyle w:val="Default"/>
        <w:ind w:left="426"/>
        <w:rPr>
          <w:rFonts w:asciiTheme="minorHAnsi" w:hAnsiTheme="minorHAnsi" w:cstheme="minorHAnsi"/>
          <w:sz w:val="22"/>
          <w:szCs w:val="22"/>
        </w:rPr>
      </w:pPr>
    </w:p>
    <w:p w:rsidR="00305CD9" w:rsidRPr="006D5BDE" w:rsidRDefault="00305CD9" w:rsidP="0098375B">
      <w:pPr>
        <w:pStyle w:val="Default"/>
        <w:numPr>
          <w:ilvl w:val="0"/>
          <w:numId w:val="3"/>
        </w:numPr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lastRenderedPageBreak/>
        <w:t>Plnenie mandatára podľa tejto zmluvy zahŕňa najmä prípravu súťažných podkladov s odkazom na príslušné technické špecifikácie</w:t>
      </w:r>
      <w:r w:rsidR="0098375B" w:rsidRPr="006D5BDE">
        <w:rPr>
          <w:rFonts w:asciiTheme="minorHAnsi" w:hAnsiTheme="minorHAnsi" w:cstheme="minorHAnsi"/>
          <w:sz w:val="22"/>
          <w:szCs w:val="22"/>
        </w:rPr>
        <w:t>/ opis predmetu zákazky</w:t>
      </w:r>
      <w:r w:rsidRPr="006D5BDE">
        <w:rPr>
          <w:rFonts w:asciiTheme="minorHAnsi" w:hAnsiTheme="minorHAnsi" w:cstheme="minorHAnsi"/>
          <w:sz w:val="22"/>
          <w:szCs w:val="22"/>
        </w:rPr>
        <w:t xml:space="preserve">, vykonanie kompletného procesu VO s vyhotovením oznámení a následných formulárov vrátane príslušnej dokumentácie v súlade so zákonom o verejnom obstarávaní platnom a účinnom v čase vyhlásenia súťaže. </w:t>
      </w:r>
    </w:p>
    <w:p w:rsidR="00305CD9" w:rsidRPr="006D5BDE" w:rsidRDefault="00305CD9" w:rsidP="00085371">
      <w:pPr>
        <w:pStyle w:val="Default"/>
        <w:ind w:left="426"/>
        <w:rPr>
          <w:rFonts w:asciiTheme="minorHAnsi" w:hAnsiTheme="minorHAnsi" w:cstheme="minorHAnsi"/>
          <w:sz w:val="22"/>
          <w:szCs w:val="22"/>
        </w:rPr>
      </w:pPr>
    </w:p>
    <w:p w:rsidR="00305CD9" w:rsidRPr="006D5BDE" w:rsidRDefault="00305CD9" w:rsidP="0098375B">
      <w:pPr>
        <w:pStyle w:val="Default"/>
        <w:numPr>
          <w:ilvl w:val="0"/>
          <w:numId w:val="3"/>
        </w:numPr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Mandatár je oprávnený vykonať úkony spojené s činnosťou podľa bodu 1. tohto článku na základe splnomocnenia, ktoré tvorí Prílohu č. 1. tejto mandátnej zmluvy. </w:t>
      </w:r>
    </w:p>
    <w:p w:rsidR="00305CD9" w:rsidRPr="006D5BDE" w:rsidRDefault="00305CD9" w:rsidP="00085371">
      <w:pPr>
        <w:pStyle w:val="Default"/>
        <w:ind w:left="426"/>
        <w:rPr>
          <w:rFonts w:asciiTheme="minorHAnsi" w:hAnsiTheme="minorHAnsi" w:cstheme="minorHAnsi"/>
          <w:sz w:val="22"/>
          <w:szCs w:val="22"/>
        </w:rPr>
      </w:pPr>
    </w:p>
    <w:p w:rsidR="0098375B" w:rsidRPr="006D5BDE" w:rsidRDefault="00305CD9" w:rsidP="00085371">
      <w:pPr>
        <w:pStyle w:val="Default"/>
        <w:numPr>
          <w:ilvl w:val="0"/>
          <w:numId w:val="3"/>
        </w:numPr>
        <w:spacing w:after="21"/>
        <w:ind w:left="426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Obsahom plnenia mandatára budú všetky úkony v rozsahu vyplývajúcom zo zákona o verejnom obstarávaní, potrebné na vykonanie kompletného procesu verejného obstarávania predmetu zákazky, okrem: </w:t>
      </w:r>
    </w:p>
    <w:p w:rsidR="00305CD9" w:rsidRPr="006D5BDE" w:rsidRDefault="00305CD9" w:rsidP="0098375B">
      <w:pPr>
        <w:pStyle w:val="Default"/>
        <w:numPr>
          <w:ilvl w:val="0"/>
          <w:numId w:val="29"/>
        </w:numPr>
        <w:spacing w:after="21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definovania a opisu predmetu zákazky, </w:t>
      </w:r>
    </w:p>
    <w:p w:rsidR="00305CD9" w:rsidRPr="006D5BDE" w:rsidRDefault="00305CD9" w:rsidP="0098375B">
      <w:pPr>
        <w:pStyle w:val="Default"/>
        <w:numPr>
          <w:ilvl w:val="0"/>
          <w:numId w:val="29"/>
        </w:numPr>
        <w:spacing w:after="21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>určenia osôb delegovaných do komisie na otváranie a vyhodnotenie súťažných ponúk, ktoré</w:t>
      </w:r>
      <w:r w:rsidR="005E7259"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 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pripraví mandant. </w:t>
      </w:r>
    </w:p>
    <w:p w:rsidR="00305CD9" w:rsidRPr="006D5BDE" w:rsidRDefault="00305CD9" w:rsidP="00085371">
      <w:pPr>
        <w:pStyle w:val="Default"/>
        <w:numPr>
          <w:ilvl w:val="0"/>
          <w:numId w:val="3"/>
        </w:numPr>
        <w:ind w:left="426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Ak v tejto zmluve nie je stanovené inak, rozsah plnenia uskutočneného mandatárom v procese verejného obstarávania zákazky bude pozostávať najmä: </w:t>
      </w:r>
    </w:p>
    <w:p w:rsidR="00305CD9" w:rsidRPr="006D5BDE" w:rsidRDefault="00305CD9" w:rsidP="00371612">
      <w:pPr>
        <w:pStyle w:val="Default"/>
        <w:numPr>
          <w:ilvl w:val="0"/>
          <w:numId w:val="18"/>
        </w:numPr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z prípravy zadania zákazky </w:t>
      </w:r>
    </w:p>
    <w:p w:rsidR="00305CD9" w:rsidRPr="006D5BDE" w:rsidRDefault="00305CD9" w:rsidP="00371612">
      <w:pPr>
        <w:pStyle w:val="Default"/>
        <w:numPr>
          <w:ilvl w:val="0"/>
          <w:numId w:val="25"/>
        </w:numPr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konzultácií a poradenstva v súvislosti s pripravovaným verejným obstarávaním </w:t>
      </w:r>
    </w:p>
    <w:p w:rsidR="00305CD9" w:rsidRPr="006D5BDE" w:rsidRDefault="00305CD9" w:rsidP="00371612">
      <w:pPr>
        <w:pStyle w:val="Default"/>
        <w:numPr>
          <w:ilvl w:val="0"/>
          <w:numId w:val="18"/>
        </w:numPr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z realizácie verejného obstarávania </w:t>
      </w:r>
    </w:p>
    <w:p w:rsidR="00305CD9" w:rsidRPr="006D5BDE" w:rsidRDefault="00305CD9" w:rsidP="00371612">
      <w:pPr>
        <w:pStyle w:val="Default"/>
        <w:numPr>
          <w:ilvl w:val="0"/>
          <w:numId w:val="24"/>
        </w:numPr>
        <w:spacing w:after="23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prípravy dokumentov súvisiacich s verejným obstarávaním </w:t>
      </w:r>
    </w:p>
    <w:p w:rsidR="00305CD9" w:rsidRPr="006D5BDE" w:rsidRDefault="00305CD9" w:rsidP="00371612">
      <w:pPr>
        <w:pStyle w:val="Default"/>
        <w:numPr>
          <w:ilvl w:val="0"/>
          <w:numId w:val="24"/>
        </w:numPr>
        <w:spacing w:after="23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vypracovania súťažných podkladov </w:t>
      </w:r>
    </w:p>
    <w:p w:rsidR="00305CD9" w:rsidRPr="006D5BDE" w:rsidRDefault="00305CD9" w:rsidP="00371612">
      <w:pPr>
        <w:pStyle w:val="Default"/>
        <w:numPr>
          <w:ilvl w:val="0"/>
          <w:numId w:val="24"/>
        </w:numPr>
        <w:spacing w:after="23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komunikácie s uchádzačmi/záujemcami </w:t>
      </w:r>
    </w:p>
    <w:p w:rsidR="00305CD9" w:rsidRPr="006D5BDE" w:rsidRDefault="00305CD9" w:rsidP="00371612">
      <w:pPr>
        <w:pStyle w:val="Default"/>
        <w:numPr>
          <w:ilvl w:val="0"/>
          <w:numId w:val="24"/>
        </w:numPr>
        <w:spacing w:after="23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komunikácie s Úradom pre verejné obstarávanie a inými príslušnými orgánmi v súvislosti </w:t>
      </w:r>
      <w:r w:rsidR="005E7259"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 </w:t>
      </w: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s realizovaným verejným obstarávaním </w:t>
      </w:r>
    </w:p>
    <w:p w:rsidR="00305CD9" w:rsidRPr="006D5BDE" w:rsidRDefault="00305CD9" w:rsidP="00371612">
      <w:pPr>
        <w:pStyle w:val="Default"/>
        <w:numPr>
          <w:ilvl w:val="0"/>
          <w:numId w:val="24"/>
        </w:numPr>
        <w:spacing w:after="23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vypracovania zápisníc </w:t>
      </w:r>
    </w:p>
    <w:p w:rsidR="00305CD9" w:rsidRPr="006D5BDE" w:rsidRDefault="00305CD9" w:rsidP="00F40207">
      <w:pPr>
        <w:pStyle w:val="Default"/>
        <w:numPr>
          <w:ilvl w:val="0"/>
          <w:numId w:val="24"/>
        </w:numPr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>ustanovenia komisie</w:t>
      </w:r>
      <w:r w:rsidR="00F40207"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 na základe návrhu mandanta</w:t>
      </w: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, otvárania a vyhodnocovania prijatých ponúk </w:t>
      </w:r>
    </w:p>
    <w:p w:rsidR="00305CD9" w:rsidRPr="006D5BDE" w:rsidRDefault="00305CD9" w:rsidP="00371612">
      <w:pPr>
        <w:pStyle w:val="Default"/>
        <w:numPr>
          <w:ilvl w:val="0"/>
          <w:numId w:val="18"/>
        </w:numPr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z vyhodnotenia verejného obstarávania </w:t>
      </w:r>
    </w:p>
    <w:p w:rsidR="00305CD9" w:rsidRPr="006D5BDE" w:rsidRDefault="00FF003F" w:rsidP="00371612">
      <w:pPr>
        <w:pStyle w:val="Default"/>
        <w:numPr>
          <w:ilvl w:val="1"/>
          <w:numId w:val="28"/>
        </w:numPr>
        <w:spacing w:after="23"/>
        <w:ind w:left="1418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dozor pri </w:t>
      </w:r>
      <w:r w:rsidR="00305CD9" w:rsidRPr="006D5BDE">
        <w:rPr>
          <w:rFonts w:asciiTheme="minorHAnsi" w:hAnsiTheme="minorHAnsi" w:cstheme="minorHAnsi"/>
          <w:i/>
          <w:color w:val="auto"/>
          <w:sz w:val="22"/>
          <w:szCs w:val="22"/>
        </w:rPr>
        <w:t>výber</w:t>
      </w: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>e</w:t>
      </w:r>
      <w:r w:rsidR="00305CD9"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 úspešného uchádzača </w:t>
      </w:r>
    </w:p>
    <w:p w:rsidR="00305CD9" w:rsidRPr="006D5BDE" w:rsidRDefault="00305CD9" w:rsidP="00371612">
      <w:pPr>
        <w:pStyle w:val="Default"/>
        <w:numPr>
          <w:ilvl w:val="1"/>
          <w:numId w:val="28"/>
        </w:numPr>
        <w:ind w:left="1418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>kompletizácie dokumentácie pre archiváciu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5D2F79">
      <w:pPr>
        <w:pStyle w:val="Default"/>
        <w:numPr>
          <w:ilvl w:val="0"/>
          <w:numId w:val="3"/>
        </w:numPr>
        <w:ind w:left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Definovanie opisu predmetu zákazky spracuje mandant. Mandatár v prípade, ak opis predmetu zákazky podľa jeho názoru a odborného posúdenia z hľadiska podmienok daných zákonom o verejnom obstarávaní nie je v súlade s pravidlami citovaného zákona, odporučí mandantovi upraviť ním pripravený opis predmetu zákazky. </w:t>
      </w:r>
    </w:p>
    <w:p w:rsidR="00305CD9" w:rsidRPr="006D5BDE" w:rsidRDefault="00305CD9" w:rsidP="00085371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085371">
      <w:pPr>
        <w:pStyle w:val="Default"/>
        <w:numPr>
          <w:ilvl w:val="0"/>
          <w:numId w:val="3"/>
        </w:numPr>
        <w:ind w:left="426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Mandant je tiež oprávnený navrhovať podmienky účasti vo verejnom obstarávaní. </w:t>
      </w:r>
    </w:p>
    <w:p w:rsidR="00085371" w:rsidRPr="006D5BDE" w:rsidRDefault="00085371" w:rsidP="00085371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5D2F79">
      <w:pPr>
        <w:pStyle w:val="Default"/>
        <w:numPr>
          <w:ilvl w:val="0"/>
          <w:numId w:val="3"/>
        </w:numPr>
        <w:ind w:left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>Manda</w:t>
      </w:r>
      <w:r w:rsidR="005D2F79" w:rsidRPr="006D5BDE">
        <w:rPr>
          <w:rFonts w:asciiTheme="minorHAnsi" w:hAnsiTheme="minorHAnsi" w:cstheme="minorHAnsi"/>
          <w:color w:val="auto"/>
          <w:sz w:val="22"/>
          <w:szCs w:val="22"/>
        </w:rPr>
        <w:t>nt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predloží manda</w:t>
      </w:r>
      <w:r w:rsidR="005D2F79" w:rsidRPr="006D5BDE">
        <w:rPr>
          <w:rFonts w:asciiTheme="minorHAnsi" w:hAnsiTheme="minorHAnsi" w:cstheme="minorHAnsi"/>
          <w:color w:val="auto"/>
          <w:sz w:val="22"/>
          <w:szCs w:val="22"/>
        </w:rPr>
        <w:t>tárovi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návrh </w:t>
      </w:r>
      <w:r w:rsidR="0002221D">
        <w:rPr>
          <w:rFonts w:asciiTheme="minorHAnsi" w:hAnsiTheme="minorHAnsi" w:cstheme="minorHAnsi"/>
          <w:color w:val="auto"/>
          <w:sz w:val="22"/>
          <w:szCs w:val="22"/>
        </w:rPr>
        <w:t>zmluvy o dielo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na dodanie </w:t>
      </w:r>
      <w:r w:rsidR="00F40207" w:rsidRPr="006D5BDE">
        <w:rPr>
          <w:rFonts w:asciiTheme="minorHAnsi" w:hAnsiTheme="minorHAnsi" w:cstheme="minorHAnsi"/>
          <w:color w:val="auto"/>
          <w:sz w:val="22"/>
          <w:szCs w:val="22"/>
        </w:rPr>
        <w:t>predmetu zákazky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>, ktorá tvorí súčasť súťažných podmienok</w:t>
      </w:r>
      <w:r w:rsidR="005D2F79"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. 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>Manda</w:t>
      </w:r>
      <w:r w:rsidR="005D2F79" w:rsidRPr="006D5BDE">
        <w:rPr>
          <w:rFonts w:asciiTheme="minorHAnsi" w:hAnsiTheme="minorHAnsi" w:cstheme="minorHAnsi"/>
          <w:color w:val="auto"/>
          <w:sz w:val="22"/>
          <w:szCs w:val="22"/>
        </w:rPr>
        <w:t>nt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je zároveň povinný zapracovať do návrhu </w:t>
      </w:r>
      <w:r w:rsidR="0002221D">
        <w:rPr>
          <w:rFonts w:asciiTheme="minorHAnsi" w:hAnsiTheme="minorHAnsi" w:cstheme="minorHAnsi"/>
          <w:color w:val="auto"/>
          <w:sz w:val="22"/>
          <w:szCs w:val="22"/>
        </w:rPr>
        <w:t>zmluvy o dielo</w:t>
      </w:r>
      <w:r w:rsidR="005D2F79"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prípadné pripomienky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manda</w:t>
      </w:r>
      <w:r w:rsidR="005D2F79"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tárom, aby </w:t>
      </w:r>
      <w:r w:rsidR="0002221D">
        <w:rPr>
          <w:rFonts w:asciiTheme="minorHAnsi" w:hAnsiTheme="minorHAnsi" w:cstheme="minorHAnsi"/>
          <w:color w:val="auto"/>
          <w:sz w:val="22"/>
          <w:szCs w:val="22"/>
        </w:rPr>
        <w:t>zmluva o dielo</w:t>
      </w:r>
      <w:r w:rsidR="005D2F79"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bola v súlade so súťažnými podkladmi.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3C316D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Čl. III.</w:t>
      </w:r>
    </w:p>
    <w:p w:rsidR="00305CD9" w:rsidRDefault="00305CD9" w:rsidP="003C316D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Odmena mandatára a jej splatnosť</w:t>
      </w:r>
    </w:p>
    <w:p w:rsidR="0002221D" w:rsidRPr="006D5BDE" w:rsidRDefault="0002221D" w:rsidP="003C316D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0C791D">
      <w:pPr>
        <w:pStyle w:val="Default"/>
        <w:numPr>
          <w:ilvl w:val="0"/>
          <w:numId w:val="5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Mandant sa zaväzuje zaplatiť mandatárovi za všetky činnosti vykonané pre mandanta podľa článku II. tejto zmluvy odmenu vo </w:t>
      </w:r>
      <w:r w:rsidRPr="00B06C96">
        <w:rPr>
          <w:rFonts w:asciiTheme="minorHAnsi" w:hAnsiTheme="minorHAnsi" w:cstheme="minorHAnsi"/>
          <w:color w:val="auto"/>
          <w:sz w:val="22"/>
          <w:szCs w:val="22"/>
          <w:highlight w:val="yellow"/>
        </w:rPr>
        <w:t xml:space="preserve">výške </w:t>
      </w:r>
      <w:r w:rsidR="0002221D" w:rsidRPr="00B06C96">
        <w:rPr>
          <w:rFonts w:asciiTheme="minorHAnsi" w:hAnsiTheme="minorHAnsi" w:cstheme="minorHAnsi"/>
          <w:b/>
          <w:bCs/>
          <w:color w:val="auto"/>
          <w:sz w:val="22"/>
          <w:szCs w:val="22"/>
          <w:highlight w:val="yellow"/>
        </w:rPr>
        <w:t>..................</w:t>
      </w:r>
      <w:r w:rsidR="005D2F79" w:rsidRPr="00B06C96">
        <w:rPr>
          <w:rFonts w:asciiTheme="minorHAnsi" w:hAnsiTheme="minorHAnsi" w:cstheme="minorHAnsi"/>
          <w:b/>
          <w:bCs/>
          <w:color w:val="auto"/>
          <w:sz w:val="22"/>
          <w:szCs w:val="22"/>
          <w:highlight w:val="yellow"/>
        </w:rPr>
        <w:t xml:space="preserve"> EUR</w:t>
      </w: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za výkon činnosti podľa tejto zmluvy potrebný na úplné splnenie predmetu zmluvy definovaného v čl. I a čl. II. Dohodnutá odmena už zahŕňa všetky náklady mandatára, ktoré účelne vynaloží pri plnení svojich činností. </w:t>
      </w:r>
    </w:p>
    <w:p w:rsidR="000C791D" w:rsidRPr="006D5BDE" w:rsidRDefault="000C791D" w:rsidP="000C791D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:rsidR="00F40207" w:rsidRPr="006D5BDE" w:rsidRDefault="00F40207" w:rsidP="00F40207">
      <w:pPr>
        <w:pStyle w:val="Default"/>
        <w:numPr>
          <w:ilvl w:val="0"/>
          <w:numId w:val="5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>Nárok na vyplatenie odmeny vzniká mandatárovi nasledovne:</w:t>
      </w:r>
    </w:p>
    <w:p w:rsidR="00F40207" w:rsidRPr="006D5BDE" w:rsidRDefault="00F40207" w:rsidP="005D2F79">
      <w:pPr>
        <w:pStyle w:val="Default"/>
        <w:numPr>
          <w:ilvl w:val="1"/>
          <w:numId w:val="5"/>
        </w:numPr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lastRenderedPageBreak/>
        <w:t xml:space="preserve">Platba vo výške 50 % z celkovej odmeny s vystavením do 7 dní po uverejnení Oznámenia o vyhlásení verejného obstarávania vo Vestníku verejného obstarávania </w:t>
      </w:r>
    </w:p>
    <w:p w:rsidR="00F40207" w:rsidRPr="006D5BDE" w:rsidRDefault="00F40207" w:rsidP="005D2F79">
      <w:pPr>
        <w:pStyle w:val="Default"/>
        <w:numPr>
          <w:ilvl w:val="1"/>
          <w:numId w:val="5"/>
        </w:numPr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Platba vo výške 50 % z celkovej odmeny po </w:t>
      </w:r>
      <w:r w:rsidR="003F108C" w:rsidRPr="006D5BDE">
        <w:rPr>
          <w:rFonts w:asciiTheme="minorHAnsi" w:hAnsiTheme="minorHAnsi" w:cstheme="minorHAnsi"/>
          <w:color w:val="auto"/>
          <w:sz w:val="22"/>
          <w:szCs w:val="22"/>
        </w:rPr>
        <w:t>ukončení procesu a odovzdaní kompletnej dokumentácie procesu verejného obstarávania</w:t>
      </w:r>
    </w:p>
    <w:p w:rsidR="00F40207" w:rsidRPr="006D5BDE" w:rsidRDefault="00F40207" w:rsidP="00F40207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:rsidR="00F40207" w:rsidRPr="006D5BDE" w:rsidRDefault="00F40207" w:rsidP="00F40207">
      <w:pPr>
        <w:pStyle w:val="Default"/>
        <w:numPr>
          <w:ilvl w:val="0"/>
          <w:numId w:val="5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Nárok na primeranú odmenu za služby realizácie obstarávania určenú podľa rozsahu odvedenej práce vzniká mandatárovi v prípadoch, keď: </w:t>
      </w:r>
    </w:p>
    <w:p w:rsidR="00F40207" w:rsidRPr="006D5BDE" w:rsidRDefault="00F40207" w:rsidP="00F40207">
      <w:pPr>
        <w:pStyle w:val="Default"/>
        <w:numPr>
          <w:ilvl w:val="1"/>
          <w:numId w:val="17"/>
        </w:numPr>
        <w:spacing w:after="23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mandant sa rozhodne nevyhlásiť verejné obstarávanie a mandatár už pripravil časť podkladov, </w:t>
      </w:r>
    </w:p>
    <w:p w:rsidR="00F40207" w:rsidRPr="006D5BDE" w:rsidRDefault="00F40207" w:rsidP="00F40207">
      <w:pPr>
        <w:pStyle w:val="Default"/>
        <w:numPr>
          <w:ilvl w:val="1"/>
          <w:numId w:val="17"/>
        </w:numPr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mandant zruší vyhlásený postup obstarávania z dôvodov, za ktoré nezodpovedá mandatár. </w:t>
      </w:r>
    </w:p>
    <w:p w:rsidR="00F40207" w:rsidRPr="006D5BDE" w:rsidRDefault="00F40207" w:rsidP="00F40207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CF7DC1">
      <w:pPr>
        <w:pStyle w:val="Default"/>
        <w:numPr>
          <w:ilvl w:val="0"/>
          <w:numId w:val="5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Zmluvné strany sa dohodli, že úhrada odmeny sa uskutoční na základe mandatárom vystavenej faktúry – daňového dokladu s lehotou splatnosti </w:t>
      </w:r>
      <w:r w:rsidR="003F108C" w:rsidRPr="006D5BDE">
        <w:rPr>
          <w:rFonts w:asciiTheme="minorHAnsi" w:hAnsiTheme="minorHAnsi" w:cstheme="minorHAnsi"/>
          <w:color w:val="auto"/>
          <w:sz w:val="22"/>
          <w:szCs w:val="22"/>
        </w:rPr>
        <w:t>10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dní odo dňa doručenia mandantovi. </w:t>
      </w:r>
    </w:p>
    <w:p w:rsidR="00305CD9" w:rsidRPr="006D5BDE" w:rsidRDefault="00305CD9" w:rsidP="00305CD9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305CD9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3C316D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Čl. IV.</w:t>
      </w:r>
    </w:p>
    <w:p w:rsidR="00305CD9" w:rsidRPr="006D5BDE" w:rsidRDefault="00305CD9" w:rsidP="003C316D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Trvanie a zánik zmluvy</w:t>
      </w:r>
    </w:p>
    <w:p w:rsidR="00305CD9" w:rsidRPr="006D5BDE" w:rsidRDefault="00305CD9" w:rsidP="00085371">
      <w:pPr>
        <w:pStyle w:val="Default"/>
        <w:numPr>
          <w:ilvl w:val="0"/>
          <w:numId w:val="7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Táto zmluva sa uzatvára na dobu určitú, ktorej dĺžka je viazaná na dobu od uzavretia tejto zmluvy po ukončenie realizácie procesu VO. </w:t>
      </w:r>
    </w:p>
    <w:p w:rsidR="00305CD9" w:rsidRPr="006D5BDE" w:rsidRDefault="00305CD9" w:rsidP="00085371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CF7DC1">
      <w:pPr>
        <w:pStyle w:val="Default"/>
        <w:numPr>
          <w:ilvl w:val="0"/>
          <w:numId w:val="7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Táto zmluva môže zaniknúť na základe písomnej dohody oboch zmluvných strán, alebo na základe písomného odstúpenia za podmienok uvedených v bode 3. a 4. tohto článku tejto zmluvy. </w:t>
      </w:r>
    </w:p>
    <w:p w:rsidR="00305CD9" w:rsidRPr="006D5BDE" w:rsidRDefault="00305CD9" w:rsidP="00085371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CF7DC1">
      <w:pPr>
        <w:pStyle w:val="Default"/>
        <w:numPr>
          <w:ilvl w:val="0"/>
          <w:numId w:val="7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Ktorákoľvek zmluvná strana je oprávnená od tejto zmluvy odstúpiť, ak druhá zmluvná strana napriek písomnému upozorneniu bude pokračovať v porušovaní alebo opätovne poruší ktorúkoľvek z povinností uvedených v čl. V. tejto zmluvy. Účinky odstúpenia nastávajú dňom doručenia písomného oznámenia o odstúpení druhej zmluvnej strany. </w:t>
      </w:r>
    </w:p>
    <w:p w:rsidR="003C316D" w:rsidRPr="006D5BDE" w:rsidRDefault="003C316D" w:rsidP="00085371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CF7DC1">
      <w:pPr>
        <w:pStyle w:val="Default"/>
        <w:numPr>
          <w:ilvl w:val="0"/>
          <w:numId w:val="7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Mandatár je oprávnený s ohľadom na ochranu a zachovanie svojej odbornej spôsobilosti na výkon verejného obstarávania odstúpiť od tejto zmluvy tiež v prípade, ak pokyny mandanta k podmienkam verejného obstarávania nebudú podľa odborného názoru a posúdenia mandatárom v súlade so zákonom o verejnom obstarávaní. Mandant na ich aplikácii v procese verejného obstarávania, aj napriek upozorneniu zo strany mandatára, bude trvať. </w:t>
      </w:r>
    </w:p>
    <w:p w:rsidR="00EB43B1" w:rsidRPr="006D5BDE" w:rsidRDefault="00EB43B1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EB43B1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Čl. V.</w:t>
      </w:r>
    </w:p>
    <w:p w:rsidR="00305CD9" w:rsidRPr="006D5BDE" w:rsidRDefault="00305CD9" w:rsidP="00EB43B1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Práva a povinnosti zmluvných strán</w:t>
      </w:r>
    </w:p>
    <w:p w:rsidR="00EB43B1" w:rsidRPr="006D5BDE" w:rsidRDefault="00EB43B1" w:rsidP="00EB43B1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BC7DD3">
      <w:pPr>
        <w:pStyle w:val="Default"/>
        <w:numPr>
          <w:ilvl w:val="0"/>
          <w:numId w:val="9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Mandant ku dňu uzatvorenia tejto zmluvy poskytne mandatárovi podklady a informácie potrebné pre zabezpečenie činností mandatára uvedených v čl. II. tejto zmluvy, najmä poskytne technické podklady pre realizáciu zákazky </w:t>
      </w:r>
      <w:r w:rsidR="00B06C96" w:rsidRPr="00702DEC">
        <w:rPr>
          <w:b/>
          <w:bCs/>
          <w:sz w:val="20"/>
          <w:szCs w:val="20"/>
        </w:rPr>
        <w:t>„</w:t>
      </w:r>
      <w:r w:rsidR="00B06C96" w:rsidRPr="00702DEC">
        <w:rPr>
          <w:b/>
          <w:sz w:val="20"/>
          <w:szCs w:val="20"/>
        </w:rPr>
        <w:t xml:space="preserve">Komplexná realizácia procesu verejného obstarania za účelom zadania zákazky na rekonštrukciu budovy zariadenia LUMEN Trebišov a rekonštrukciu vonkajšieho areálu pre </w:t>
      </w:r>
      <w:proofErr w:type="spellStart"/>
      <w:r w:rsidR="00B06C96" w:rsidRPr="00702DEC">
        <w:rPr>
          <w:b/>
          <w:sz w:val="20"/>
          <w:szCs w:val="20"/>
        </w:rPr>
        <w:t>voľnočasové</w:t>
      </w:r>
      <w:proofErr w:type="spellEnd"/>
      <w:r w:rsidR="00B06C96" w:rsidRPr="00702DEC">
        <w:rPr>
          <w:b/>
          <w:sz w:val="20"/>
          <w:szCs w:val="20"/>
        </w:rPr>
        <w:t xml:space="preserve"> aktivity  klientov zariadenia Lumen“</w:t>
      </w:r>
      <w:r w:rsidR="00B06C96">
        <w:rPr>
          <w:b/>
          <w:sz w:val="20"/>
          <w:szCs w:val="20"/>
        </w:rPr>
        <w:t>.</w:t>
      </w:r>
    </w:p>
    <w:p w:rsidR="00305CD9" w:rsidRPr="006D5BDE" w:rsidRDefault="00305CD9" w:rsidP="00BC7DD3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CF7DC1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>Mandant zodpovedá za dodané technické podklady</w:t>
      </w:r>
      <w:r w:rsidR="00CF7DC1" w:rsidRPr="006D5BDE">
        <w:rPr>
          <w:rFonts w:asciiTheme="minorHAnsi" w:hAnsiTheme="minorHAnsi" w:cstheme="minorHAnsi"/>
          <w:color w:val="auto"/>
          <w:sz w:val="22"/>
          <w:szCs w:val="22"/>
        </w:rPr>
        <w:t>/ opis predmetu zákazky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, ktoré sú súčasťou podkladov a informácií potrebných pre zabezpečenie činností mandatára uvedených v čl. II. tejto zmluvy. </w:t>
      </w:r>
    </w:p>
    <w:p w:rsidR="00305CD9" w:rsidRPr="006D5BDE" w:rsidRDefault="00305CD9" w:rsidP="00BC7DD3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0C791D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lastRenderedPageBreak/>
        <w:t xml:space="preserve">Mandant za účelom plnenia tejto zmluvy poskytne mandatárovi prístupové údaje do systému IS ZU. Mandatár sa zaväzuje, že prístupy bude používať výhradne na realizáciu zákazky, ktorej proces verejného obstarávania mandatár v zmysle tejto zmluvy zabezpečuje. </w:t>
      </w:r>
    </w:p>
    <w:p w:rsidR="00305CD9" w:rsidRPr="006D5BDE" w:rsidRDefault="00305CD9" w:rsidP="00BC7DD3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BC7DD3">
      <w:pPr>
        <w:pStyle w:val="Default"/>
        <w:numPr>
          <w:ilvl w:val="0"/>
          <w:numId w:val="9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Mandant je oprávnený kedykoľvek kontrolovať plnenie predmetu tejto zmluvy mandatárom. Na požiadanie je mandatár povinný podať mandantovi správu o aktuálnom stave verejnej zákazky. </w:t>
      </w:r>
    </w:p>
    <w:p w:rsidR="00305CD9" w:rsidRPr="006D5BDE" w:rsidRDefault="00305CD9" w:rsidP="00BC7DD3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0C791D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Mandant sa zaväzuje, že počas plnenia predmetu zmluvy poskytne mandatárovi v rozsahu nevyhnutnom potrebné spolupôsobenie spočívajúce najmä v odovzdaní doplňujúcich údajov, spresnení podkladov, prípadne inej činnosti, ak takáto potreba dôvodne vznikne v priebehu plnenia predmetu tejto zmluvy. </w:t>
      </w:r>
    </w:p>
    <w:p w:rsidR="00305CD9" w:rsidRPr="006D5BDE" w:rsidRDefault="00305CD9" w:rsidP="00BC7DD3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0C791D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Mandatár je povinný zahájiť proces verejného obstarávania bezodkladne od dodania kompletných technických podkladov pre špecifikáciu predmetu zákazky zo strany mandanta a ďalej bez prieťahov postupovať v realizácii procesu VO tak, aby boli dodržané všetky lehoty stanovené zákonnou úpravou v oblasti verejného obstarávania. </w:t>
      </w:r>
    </w:p>
    <w:p w:rsidR="00305CD9" w:rsidRPr="006D5BDE" w:rsidRDefault="00305CD9" w:rsidP="00BC7DD3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0C791D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Mandatár je povinný postupovať pri uskutočňovaní činností v prospech mandanta s odbornou starostlivosťou a v súlade s právnym poriadkom SR. Pokiaľ pri uskutočňovaní činností uvedených v čl. II. budú potrebné odbornosti, ktoré mandatár nie je oprávnený vykonávať, mandant poveruje mandatára k zabezpečeniu odborne spôsobilej osoby, bez navýšenia odmeny uvedenej v čl. III. tejto zmluvy. Za uskutočnenie činností poverenou odborne spôsobilou osobou zodpovedá mandatár mandantovi osobne. </w:t>
      </w:r>
    </w:p>
    <w:p w:rsidR="00EB43B1" w:rsidRPr="006D5BDE" w:rsidRDefault="00EB43B1" w:rsidP="00BC7DD3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BC7DD3">
      <w:pPr>
        <w:pStyle w:val="Default"/>
        <w:numPr>
          <w:ilvl w:val="0"/>
          <w:numId w:val="9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Mandatár je povinný postupovať pri vykonávaní činností podľa tejto zmluvy v súlade s pokynmi a záujmami mandanta a ním poverených osôb a v rozsahu príslušných zákonov. </w:t>
      </w:r>
    </w:p>
    <w:p w:rsidR="00305CD9" w:rsidRPr="006D5BDE" w:rsidRDefault="00305CD9" w:rsidP="00BC7DD3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0C791D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Mandatár je povinný zachovávať mlčanlivosť o všetkých údajoch, ktoré sú obsiahnuté v dokumentoch súvisiacich s predmetom zmluvy, alebo o iných skutočnostiach a informáciách týkajúcich sa mandanta, s ktorými príde pri plnení predmetu zmluvy do styku. </w:t>
      </w:r>
    </w:p>
    <w:p w:rsidR="00305CD9" w:rsidRPr="006D5BDE" w:rsidRDefault="00305CD9" w:rsidP="00BC7DD3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0C791D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Mandatár zodpovedá za všetky podklady, ktoré mu boli mandantom zverené na výkon činností uvedených v článku II. tejto zmluvy a po ukončení verejného obstarávania je povinný ich mandantovi vrátiť. </w:t>
      </w:r>
    </w:p>
    <w:p w:rsidR="00305CD9" w:rsidRPr="006D5BDE" w:rsidRDefault="00305CD9" w:rsidP="00BC7DD3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0C791D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Mandatár sa zaväzuje písomne oznámiť mandantovi všetky dôležité okolnosti vzťahujúce sa na výkon činností podľa tejto zmluvy, najmä tie, ktoré môžu mať vplyv na zmenu pokynov mandanta, najneskôr v lehote 3 dní odo dňa, keď sa o týchto okolnostiach dozvedel alebo mohol dozvedieť. </w:t>
      </w:r>
    </w:p>
    <w:p w:rsidR="00305CD9" w:rsidRPr="006D5BDE" w:rsidRDefault="00305CD9" w:rsidP="00BC7DD3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:rsidR="00CF7DC1" w:rsidRPr="006D5BDE" w:rsidRDefault="00CF7DC1" w:rsidP="00CF7DC1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Mandatár je povinný zabezpečiť v plnom rozsahu využívanie elektronického komunikačného rozhrania </w:t>
      </w:r>
      <w:r w:rsidR="00B06C96" w:rsidRPr="00B06C96">
        <w:rPr>
          <w:rFonts w:asciiTheme="minorHAnsi" w:hAnsiTheme="minorHAnsi" w:cstheme="minorHAnsi"/>
          <w:color w:val="auto"/>
          <w:sz w:val="22"/>
          <w:szCs w:val="22"/>
          <w:highlight w:val="yellow"/>
        </w:rPr>
        <w:t>....................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>, prostredníctvom ktorého bude uskutočňovaná elektronická komunikácia v predmetnej zákazke.</w:t>
      </w:r>
    </w:p>
    <w:p w:rsidR="00CF7DC1" w:rsidRPr="006D5BDE" w:rsidRDefault="00CF7DC1" w:rsidP="00BC7DD3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0C791D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V prípade vzniku akýchkoľvek pochybností vo vzťahu k mandatárom zvoleným pravidlám alebo postupom alebo vo vzťahu k ich realizácii sa mandatár zaväzuje spolupracovať s mandantom pri vysvetľovaní potrebných skutočností príslušným autoritám (kontrolným orgánom a pod.), vrátane spracovávania požadovaných vysvetlení, opravných prostriedkov a pod., a to bez nároku na osobitnú odmenu. </w:t>
      </w:r>
    </w:p>
    <w:p w:rsidR="00305CD9" w:rsidRPr="006D5BDE" w:rsidRDefault="00305CD9" w:rsidP="00BC7DD3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EB43B1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Čl. VI.</w:t>
      </w:r>
    </w:p>
    <w:p w:rsidR="00305CD9" w:rsidRPr="006D5BDE" w:rsidRDefault="00305CD9" w:rsidP="00EB43B1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lastRenderedPageBreak/>
        <w:t>Splnomocnenie</w:t>
      </w:r>
    </w:p>
    <w:p w:rsidR="00305CD9" w:rsidRPr="006D5BDE" w:rsidRDefault="00305CD9" w:rsidP="000C791D">
      <w:pPr>
        <w:pStyle w:val="Default"/>
        <w:numPr>
          <w:ilvl w:val="0"/>
          <w:numId w:val="13"/>
        </w:numPr>
        <w:ind w:left="426" w:hanging="284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Mandant podpisom tejto zmluvy a splnomocnenia podľa Prílohy č. 1 splnomocňuje mandatára, aby v mene mandanta vykonával všetky právne úkony potrebné na zabezpečenie obstarania zákazky v rámci jednotlivých procesov verejného obstarávania, s výnimkou uzatvorenia zmluvy, resp. iného dokumentu, z ktorého by pre mandanta vyplývala povinnosť alebo záväzok. </w:t>
      </w:r>
    </w:p>
    <w:p w:rsidR="00305CD9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8F3F5C" w:rsidRDefault="008F3F5C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8F3F5C" w:rsidRDefault="008F3F5C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8F3F5C" w:rsidRPr="006D5BDE" w:rsidRDefault="008F3F5C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EB43B1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Čl. VII.</w:t>
      </w:r>
    </w:p>
    <w:p w:rsidR="00305CD9" w:rsidRPr="006D5BDE" w:rsidRDefault="00305CD9" w:rsidP="00EB43B1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Záverečné ustanovenia</w:t>
      </w:r>
    </w:p>
    <w:p w:rsidR="00305CD9" w:rsidRPr="006D5BDE" w:rsidRDefault="00305CD9" w:rsidP="000C791D">
      <w:pPr>
        <w:pStyle w:val="Default"/>
        <w:numPr>
          <w:ilvl w:val="0"/>
          <w:numId w:val="14"/>
        </w:numPr>
        <w:ind w:left="426" w:hanging="284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V prípade, že táto zmluva nestanovuje inak, riadia sa práva a povinnosti zmluvných strán príslušnými ustanoveniami Obchodného zákonníka v platnom znení a inými všeobecne záväznými právnymi predpismi. </w:t>
      </w:r>
    </w:p>
    <w:p w:rsidR="00305CD9" w:rsidRPr="006D5BDE" w:rsidRDefault="00305CD9" w:rsidP="00305CD9">
      <w:pPr>
        <w:pStyle w:val="Default"/>
        <w:ind w:left="426" w:hanging="284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0C791D">
      <w:pPr>
        <w:pStyle w:val="Default"/>
        <w:numPr>
          <w:ilvl w:val="0"/>
          <w:numId w:val="14"/>
        </w:numPr>
        <w:ind w:left="426" w:hanging="284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Každý dodatok k tejto zmluve môže byť vykonaný iba na základe vzájomnej dohody oboch zmluvných strán písomnou formou. </w:t>
      </w:r>
    </w:p>
    <w:p w:rsidR="00EB43B1" w:rsidRPr="006D5BDE" w:rsidRDefault="00EB43B1" w:rsidP="00EB43B1">
      <w:pPr>
        <w:pStyle w:val="Default"/>
        <w:ind w:left="426" w:hanging="284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BC7DD3">
      <w:pPr>
        <w:pStyle w:val="Default"/>
        <w:numPr>
          <w:ilvl w:val="0"/>
          <w:numId w:val="14"/>
        </w:numPr>
        <w:ind w:left="426" w:hanging="284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Táto zmluva nadobúda platnosť </w:t>
      </w:r>
      <w:r w:rsidR="000C791D"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a účinnosť 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dňom jej podpísania oboma zmluvnými stranami. </w:t>
      </w:r>
    </w:p>
    <w:p w:rsidR="00305CD9" w:rsidRPr="006D5BDE" w:rsidRDefault="00305CD9" w:rsidP="00305CD9">
      <w:pPr>
        <w:pStyle w:val="Default"/>
        <w:ind w:left="426" w:hanging="284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305CD9">
      <w:pPr>
        <w:pStyle w:val="Default"/>
        <w:ind w:left="426" w:hanging="284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BC7DD3">
      <w:pPr>
        <w:pStyle w:val="Default"/>
        <w:numPr>
          <w:ilvl w:val="0"/>
          <w:numId w:val="14"/>
        </w:numPr>
        <w:ind w:left="426" w:hanging="284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Táto zmluva je vyhotovená v </w:t>
      </w:r>
      <w:r w:rsidR="006D5BDE" w:rsidRPr="006D5BDE">
        <w:rPr>
          <w:rFonts w:asciiTheme="minorHAnsi" w:hAnsiTheme="minorHAnsi" w:cstheme="minorHAnsi"/>
          <w:color w:val="auto"/>
          <w:sz w:val="22"/>
          <w:szCs w:val="22"/>
        </w:rPr>
        <w:t>3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rovnopisoch, z ktorých 2 preberie mandant a 1 mandatár. </w:t>
      </w:r>
    </w:p>
    <w:p w:rsidR="00305CD9" w:rsidRPr="006D5BDE" w:rsidRDefault="00305CD9" w:rsidP="00305CD9">
      <w:pPr>
        <w:pStyle w:val="Default"/>
        <w:ind w:left="426" w:hanging="284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BC7DD3">
      <w:pPr>
        <w:pStyle w:val="Default"/>
        <w:numPr>
          <w:ilvl w:val="0"/>
          <w:numId w:val="14"/>
        </w:numPr>
        <w:ind w:left="426" w:hanging="284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Zmluvné strany na znak súhlasu s touto zmluvou ju ako prejav svojej slobodnej a vážnej vôle, určite a zrozumiteľne, nie v tiesni a nie za nápadne nevýhodných podmienok, vlastnoručne podpisujú. </w:t>
      </w:r>
    </w:p>
    <w:p w:rsidR="001C78A9" w:rsidRPr="006D5BDE" w:rsidRDefault="001C78A9" w:rsidP="001C78A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>V</w:t>
      </w:r>
      <w:r w:rsidR="00085371" w:rsidRPr="006D5BDE">
        <w:rPr>
          <w:rFonts w:asciiTheme="minorHAnsi" w:hAnsiTheme="minorHAnsi" w:cstheme="minorHAnsi"/>
          <w:color w:val="auto"/>
          <w:sz w:val="22"/>
          <w:szCs w:val="22"/>
        </w:rPr>
        <w:t> </w:t>
      </w:r>
      <w:r w:rsidR="000C791D" w:rsidRPr="006D5BDE">
        <w:rPr>
          <w:rFonts w:asciiTheme="minorHAnsi" w:hAnsiTheme="minorHAnsi" w:cstheme="minorHAnsi"/>
          <w:color w:val="auto"/>
          <w:sz w:val="22"/>
          <w:szCs w:val="22"/>
        </w:rPr>
        <w:t>Trebišove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: </w:t>
      </w:r>
      <w:r w:rsidR="00293FC4"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                                                                      V </w:t>
      </w:r>
      <w:r w:rsidR="00FD4CB9">
        <w:rPr>
          <w:rFonts w:asciiTheme="minorHAnsi" w:hAnsiTheme="minorHAnsi" w:cstheme="minorHAnsi"/>
          <w:color w:val="auto"/>
          <w:sz w:val="22"/>
          <w:szCs w:val="22"/>
        </w:rPr>
        <w:t>Trebišove</w:t>
      </w:r>
      <w:r w:rsidR="00293FC4"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: </w:t>
      </w: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BC7DD3" w:rsidRPr="006D5BDE" w:rsidRDefault="00BC7DD3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BC7DD3" w:rsidRPr="006D5BDE" w:rsidRDefault="00BC7DD3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BC7DD3" w:rsidRPr="006D5BDE" w:rsidRDefault="00BC7DD3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BC7DD3" w:rsidRPr="006D5BDE" w:rsidRDefault="001C78A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>-------------------------------------------                                          ------------------------------------------</w:t>
      </w:r>
    </w:p>
    <w:p w:rsidR="00BC7DD3" w:rsidRPr="006D5BDE" w:rsidRDefault="00BC7DD3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        M</w:t>
      </w:r>
      <w:r w:rsidR="00305CD9" w:rsidRPr="006D5BDE">
        <w:rPr>
          <w:rFonts w:asciiTheme="minorHAnsi" w:hAnsiTheme="minorHAnsi" w:cstheme="minorHAnsi"/>
          <w:color w:val="auto"/>
          <w:sz w:val="22"/>
          <w:szCs w:val="22"/>
        </w:rPr>
        <w:t>andatár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                                                                                Mandant     </w:t>
      </w: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305CD9">
      <w:pPr>
        <w:pStyle w:val="Default"/>
        <w:pageBreakBefore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lastRenderedPageBreak/>
        <w:t xml:space="preserve">Príloha č. 1 </w:t>
      </w:r>
    </w:p>
    <w:p w:rsidR="00305CD9" w:rsidRPr="006D5BDE" w:rsidRDefault="00305CD9" w:rsidP="00B76BA7">
      <w:pPr>
        <w:pStyle w:val="Default"/>
        <w:jc w:val="center"/>
        <w:rPr>
          <w:rFonts w:asciiTheme="minorHAnsi" w:hAnsiTheme="minorHAnsi" w:cstheme="minorHAnsi"/>
          <w:color w:val="auto"/>
          <w:sz w:val="28"/>
          <w:szCs w:val="28"/>
        </w:rPr>
      </w:pPr>
      <w:r w:rsidRPr="006D5BDE">
        <w:rPr>
          <w:rFonts w:asciiTheme="minorHAnsi" w:hAnsiTheme="minorHAnsi" w:cstheme="minorHAnsi"/>
          <w:b/>
          <w:bCs/>
          <w:color w:val="auto"/>
          <w:sz w:val="28"/>
          <w:szCs w:val="28"/>
        </w:rPr>
        <w:t>k Mandátnej zmluve</w:t>
      </w:r>
    </w:p>
    <w:p w:rsidR="00B76BA7" w:rsidRPr="006D5BDE" w:rsidRDefault="00B76BA7" w:rsidP="00305CD9">
      <w:pPr>
        <w:pStyle w:val="Default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:rsidR="008F3F5C" w:rsidRPr="00FD4CB9" w:rsidRDefault="00E3658E" w:rsidP="008F3F5C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b/>
          <w:color w:val="000000"/>
        </w:rPr>
      </w:pPr>
      <w:r w:rsidRPr="006D5BDE">
        <w:rPr>
          <w:rFonts w:cstheme="minorHAnsi"/>
          <w:b/>
          <w:bCs/>
        </w:rPr>
        <w:t>Mandant:</w:t>
      </w:r>
      <w:r w:rsidRPr="006D5BDE">
        <w:rPr>
          <w:rFonts w:eastAsia="Times New Roman" w:cstheme="minorHAnsi"/>
          <w:b/>
          <w:lang w:eastAsia="zh-CN"/>
        </w:rPr>
        <w:t xml:space="preserve">.  </w:t>
      </w:r>
      <w:r w:rsidR="008F3F5C" w:rsidRPr="00FD4CB9">
        <w:rPr>
          <w:rFonts w:cstheme="minorHAnsi"/>
          <w:b/>
          <w:color w:val="000000"/>
        </w:rPr>
        <w:t xml:space="preserve">LUMEN Špecializované zariadenie, zariadenie pre seniorov a domov sociálnych  </w:t>
      </w:r>
    </w:p>
    <w:p w:rsidR="00E3658E" w:rsidRPr="006D5BDE" w:rsidRDefault="008F3F5C" w:rsidP="008F3F5C">
      <w:pPr>
        <w:pStyle w:val="Default"/>
        <w:rPr>
          <w:rFonts w:asciiTheme="minorHAnsi" w:eastAsia="Times New Roman" w:hAnsiTheme="minorHAnsi" w:cstheme="minorHAnsi"/>
          <w:b/>
          <w:color w:val="auto"/>
          <w:sz w:val="22"/>
          <w:szCs w:val="22"/>
          <w:lang w:eastAsia="zh-CN"/>
        </w:rPr>
      </w:pPr>
      <w:r w:rsidRPr="00FD4CB9">
        <w:rPr>
          <w:rFonts w:cstheme="minorHAnsi"/>
          <w:b/>
        </w:rPr>
        <w:t xml:space="preserve">        </w:t>
      </w:r>
      <w:r>
        <w:rPr>
          <w:rFonts w:cstheme="minorHAnsi"/>
          <w:b/>
        </w:rPr>
        <w:t xml:space="preserve">              </w:t>
      </w:r>
      <w:r w:rsidRPr="00FD4CB9">
        <w:rPr>
          <w:rFonts w:cstheme="minorHAnsi"/>
          <w:b/>
        </w:rPr>
        <w:t xml:space="preserve"> služieb</w:t>
      </w:r>
    </w:p>
    <w:p w:rsidR="00D67579" w:rsidRPr="006D5BDE" w:rsidRDefault="00D67579" w:rsidP="00D67579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color w:val="000000"/>
        </w:rPr>
      </w:pPr>
      <w:r w:rsidRPr="006D5BDE">
        <w:rPr>
          <w:rFonts w:cstheme="minorHAnsi"/>
          <w:color w:val="000000"/>
        </w:rPr>
        <w:t xml:space="preserve">So sídlom:              </w:t>
      </w:r>
      <w:proofErr w:type="spellStart"/>
      <w:r w:rsidR="008F3F5C">
        <w:rPr>
          <w:rFonts w:cstheme="minorHAnsi"/>
        </w:rPr>
        <w:t>Jilemnického</w:t>
      </w:r>
      <w:proofErr w:type="spellEnd"/>
      <w:r w:rsidR="008F3F5C">
        <w:rPr>
          <w:rFonts w:cstheme="minorHAnsi"/>
        </w:rPr>
        <w:t xml:space="preserve"> 1707/1, 075 01 Trebišov</w:t>
      </w:r>
      <w:r w:rsidRPr="006D5BDE">
        <w:rPr>
          <w:rFonts w:cstheme="minorHAnsi"/>
          <w:color w:val="000000"/>
        </w:rPr>
        <w:t xml:space="preserve">        </w:t>
      </w:r>
    </w:p>
    <w:p w:rsidR="00D67579" w:rsidRPr="006D5BDE" w:rsidRDefault="00D67579" w:rsidP="00D67579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color w:val="000000"/>
        </w:rPr>
      </w:pPr>
      <w:r w:rsidRPr="006D5BDE">
        <w:rPr>
          <w:rFonts w:cstheme="minorHAnsi"/>
          <w:color w:val="000000"/>
        </w:rPr>
        <w:t xml:space="preserve">Zastúpená:             </w:t>
      </w:r>
      <w:proofErr w:type="spellStart"/>
      <w:r w:rsidR="00B06C96">
        <w:rPr>
          <w:rFonts w:cstheme="minorHAnsi"/>
        </w:rPr>
        <w:t>PaeDr</w:t>
      </w:r>
      <w:proofErr w:type="spellEnd"/>
      <w:r w:rsidR="00B06C96">
        <w:rPr>
          <w:rFonts w:cstheme="minorHAnsi"/>
        </w:rPr>
        <w:t xml:space="preserve">. Štefan </w:t>
      </w:r>
      <w:proofErr w:type="spellStart"/>
      <w:r w:rsidR="00B06C96">
        <w:rPr>
          <w:rFonts w:cstheme="minorHAnsi"/>
        </w:rPr>
        <w:t>Čarný</w:t>
      </w:r>
      <w:proofErr w:type="spellEnd"/>
      <w:r w:rsidR="00B06C96">
        <w:rPr>
          <w:rFonts w:cstheme="minorHAnsi"/>
        </w:rPr>
        <w:t>, riaditeľ</w:t>
      </w:r>
      <w:r w:rsidRPr="006D5BDE">
        <w:rPr>
          <w:rFonts w:cstheme="minorHAnsi"/>
          <w:color w:val="000000"/>
        </w:rPr>
        <w:t xml:space="preserve">       </w:t>
      </w:r>
    </w:p>
    <w:p w:rsidR="00D67579" w:rsidRPr="006D5BDE" w:rsidRDefault="00D67579" w:rsidP="00D67579">
      <w:pPr>
        <w:spacing w:after="0" w:line="240" w:lineRule="auto"/>
        <w:ind w:left="284"/>
        <w:rPr>
          <w:rFonts w:cstheme="minorHAnsi"/>
        </w:rPr>
      </w:pPr>
      <w:r w:rsidRPr="006D5BDE">
        <w:rPr>
          <w:rFonts w:cstheme="minorHAnsi"/>
        </w:rPr>
        <w:t>IČO:</w:t>
      </w:r>
      <w:r w:rsidRPr="006D5BDE">
        <w:rPr>
          <w:rFonts w:cstheme="minorHAnsi"/>
        </w:rPr>
        <w:tab/>
      </w:r>
      <w:r w:rsidRPr="006D5BDE">
        <w:rPr>
          <w:rFonts w:cstheme="minorHAnsi"/>
        </w:rPr>
        <w:tab/>
        <w:t xml:space="preserve">       </w:t>
      </w:r>
      <w:r w:rsidR="006D5BDE">
        <w:rPr>
          <w:rFonts w:cstheme="minorHAnsi"/>
        </w:rPr>
        <w:t xml:space="preserve">  </w:t>
      </w:r>
      <w:r w:rsidR="008F3F5C">
        <w:rPr>
          <w:rFonts w:cstheme="minorHAnsi"/>
        </w:rPr>
        <w:t>0</w:t>
      </w:r>
      <w:r w:rsidR="00B06C96">
        <w:rPr>
          <w:rFonts w:cstheme="minorHAnsi"/>
        </w:rPr>
        <w:t>0035</w:t>
      </w:r>
      <w:r w:rsidR="008F3F5C">
        <w:rPr>
          <w:rFonts w:cstheme="minorHAnsi"/>
        </w:rPr>
        <w:t>777</w:t>
      </w:r>
      <w:r w:rsidRPr="006D5BDE">
        <w:rPr>
          <w:rFonts w:cstheme="minorHAnsi"/>
        </w:rPr>
        <w:t xml:space="preserve">   </w:t>
      </w:r>
    </w:p>
    <w:p w:rsidR="00D67579" w:rsidRPr="006D5BDE" w:rsidRDefault="00D67579" w:rsidP="00D67579">
      <w:pPr>
        <w:spacing w:after="0" w:line="240" w:lineRule="auto"/>
        <w:ind w:left="284"/>
        <w:rPr>
          <w:rFonts w:cstheme="minorHAnsi"/>
        </w:rPr>
      </w:pPr>
      <w:r w:rsidRPr="006D5BDE">
        <w:rPr>
          <w:rFonts w:cstheme="minorHAnsi"/>
        </w:rPr>
        <w:t>DIČ:</w:t>
      </w:r>
      <w:r w:rsidRPr="006D5BDE">
        <w:rPr>
          <w:rFonts w:cstheme="minorHAnsi"/>
        </w:rPr>
        <w:tab/>
      </w:r>
      <w:r w:rsidRPr="006D5BDE">
        <w:rPr>
          <w:rFonts w:cstheme="minorHAnsi"/>
        </w:rPr>
        <w:tab/>
        <w:t xml:space="preserve">       </w:t>
      </w:r>
      <w:r w:rsidR="006D5BDE">
        <w:rPr>
          <w:rFonts w:cstheme="minorHAnsi"/>
        </w:rPr>
        <w:t xml:space="preserve">  </w:t>
      </w:r>
      <w:r w:rsidR="008F3F5C">
        <w:rPr>
          <w:rFonts w:cstheme="minorHAnsi"/>
        </w:rPr>
        <w:t>2020749654</w:t>
      </w:r>
    </w:p>
    <w:p w:rsidR="00E3658E" w:rsidRPr="006D5BDE" w:rsidRDefault="00D67579" w:rsidP="00D67579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color w:val="000000"/>
        </w:rPr>
      </w:pPr>
      <w:r w:rsidRPr="006D5BDE">
        <w:rPr>
          <w:rFonts w:cstheme="minorHAnsi"/>
          <w:color w:val="000000"/>
        </w:rPr>
        <w:t xml:space="preserve">E-mail, tel. :            </w:t>
      </w:r>
      <w:hyperlink r:id="rId7" w:history="1">
        <w:r w:rsidR="008F3F5C" w:rsidRPr="00E8224A">
          <w:rPr>
            <w:rStyle w:val="Hypertextovprepojenie"/>
          </w:rPr>
          <w:t>lumen</w:t>
        </w:r>
        <w:r w:rsidR="008F3F5C" w:rsidRPr="00E8224A">
          <w:rPr>
            <w:rStyle w:val="Hypertextovprepojenie"/>
            <w:rFonts w:cstheme="minorHAnsi"/>
          </w:rPr>
          <w:t>@</w:t>
        </w:r>
        <w:r w:rsidR="008F3F5C" w:rsidRPr="00E8224A">
          <w:rPr>
            <w:rStyle w:val="Hypertextovprepojenie"/>
          </w:rPr>
          <w:t>trenet.sk</w:t>
        </w:r>
      </w:hyperlink>
      <w:r w:rsidR="008F3F5C">
        <w:t>, 056/6722223</w:t>
      </w:r>
      <w:r w:rsidRPr="006D5BDE">
        <w:rPr>
          <w:rFonts w:cstheme="minorHAnsi"/>
          <w:color w:val="000000"/>
        </w:rPr>
        <w:t xml:space="preserve"> </w:t>
      </w:r>
      <w:r w:rsidR="00E3658E" w:rsidRPr="006D5BDE">
        <w:rPr>
          <w:rFonts w:cstheme="minorHAnsi"/>
          <w:color w:val="000000"/>
        </w:rPr>
        <w:t xml:space="preserve">      </w:t>
      </w:r>
    </w:p>
    <w:p w:rsidR="00C63BA0" w:rsidRPr="006D5BDE" w:rsidRDefault="00C63BA0" w:rsidP="00C63BA0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color w:val="000000"/>
        </w:rPr>
      </w:pP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udeľuje v súlade s ustanovením § 568 ods. 3) zákona č. 513/1991 Zb. v znení neskorších predpisov (obchodný zákonník) toto </w:t>
      </w:r>
    </w:p>
    <w:p w:rsidR="00C63BA0" w:rsidRPr="006D5BDE" w:rsidRDefault="00C63BA0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 w:rsidRPr="006D5BDE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PLNOMOCENSTVO </w:t>
      </w:r>
    </w:p>
    <w:p w:rsidR="00C63BA0" w:rsidRPr="006D5BDE" w:rsidRDefault="00C63BA0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E3658E" w:rsidRPr="006D5BDE" w:rsidRDefault="00E3658E" w:rsidP="00E3658E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     so sídlom:                 </w:t>
      </w:r>
    </w:p>
    <w:p w:rsidR="00E3658E" w:rsidRPr="006D5BDE" w:rsidRDefault="00E3658E" w:rsidP="00E3658E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     IČO:                            </w:t>
      </w:r>
    </w:p>
    <w:p w:rsidR="00E3658E" w:rsidRPr="006D5BDE" w:rsidRDefault="00E3658E" w:rsidP="00E3658E">
      <w:pPr>
        <w:pStyle w:val="Default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     DIČ:                            </w:t>
      </w:r>
    </w:p>
    <w:p w:rsidR="00E3658E" w:rsidRPr="006D5BDE" w:rsidRDefault="00E3658E" w:rsidP="00E3658E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eastAsia="Arial Unicode MS" w:hAnsiTheme="minorHAnsi" w:cstheme="minorHAnsi"/>
          <w:b/>
          <w:sz w:val="22"/>
          <w:szCs w:val="22"/>
        </w:rPr>
        <w:t xml:space="preserve">      </w:t>
      </w:r>
      <w:r w:rsidRPr="006D5BDE">
        <w:rPr>
          <w:rFonts w:asciiTheme="minorHAnsi" w:hAnsiTheme="minorHAnsi" w:cstheme="minorHAnsi"/>
          <w:sz w:val="22"/>
          <w:szCs w:val="22"/>
        </w:rPr>
        <w:t xml:space="preserve">Číslo ŽR:                     </w:t>
      </w:r>
    </w:p>
    <w:p w:rsidR="00E3658E" w:rsidRPr="006D5BDE" w:rsidRDefault="00E3658E" w:rsidP="00E3658E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     E-mail, tel.:               </w:t>
      </w:r>
    </w:p>
    <w:p w:rsidR="00C63BA0" w:rsidRPr="006D5BDE" w:rsidRDefault="00C63BA0" w:rsidP="00C63BA0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</w:t>
      </w:r>
    </w:p>
    <w:p w:rsidR="00305CD9" w:rsidRPr="006D5BDE" w:rsidRDefault="00305CD9" w:rsidP="005E00CA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na základe Mandátnej zmluvy zo dňa </w:t>
      </w:r>
      <w:r w:rsidR="005E00CA" w:rsidRPr="006D5BDE">
        <w:rPr>
          <w:rFonts w:asciiTheme="minorHAnsi" w:hAnsiTheme="minorHAnsi" w:cstheme="minorHAnsi"/>
          <w:color w:val="auto"/>
          <w:sz w:val="22"/>
          <w:szCs w:val="22"/>
        </w:rPr>
        <w:t>.................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, aby v mene mandanta uskutočňoval všetky úkony spojené so zabezpečovaním procesu verejného obstarávania podľa zákona č. 343/2015 Z. z. o verejnom obstarávaní a o zmene a doplnení niektorých zákonov, kde mandant vystupuje ako verejný obstarávateľ na obstaranie dodávateľa </w:t>
      </w:r>
      <w:r w:rsidR="00E3658E" w:rsidRPr="006D5BDE">
        <w:rPr>
          <w:rFonts w:asciiTheme="minorHAnsi" w:hAnsiTheme="minorHAnsi" w:cstheme="minorHAnsi"/>
          <w:color w:val="auto"/>
          <w:sz w:val="22"/>
          <w:szCs w:val="22"/>
        </w:rPr>
        <w:t>tovarov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pre </w:t>
      </w:r>
      <w:r w:rsidR="00B06C96" w:rsidRPr="00702DEC">
        <w:rPr>
          <w:b/>
          <w:bCs/>
          <w:sz w:val="20"/>
          <w:szCs w:val="20"/>
        </w:rPr>
        <w:t>„</w:t>
      </w:r>
      <w:r w:rsidR="00B06C96" w:rsidRPr="00702DEC">
        <w:rPr>
          <w:b/>
          <w:sz w:val="20"/>
          <w:szCs w:val="20"/>
        </w:rPr>
        <w:t xml:space="preserve">Komplexná realizácia procesu verejného obstarania za účelom zadania zákazky na rekonštrukciu budovy zariadenia LUMEN Trebišov a rekonštrukciu vonkajšieho areálu pre </w:t>
      </w:r>
      <w:proofErr w:type="spellStart"/>
      <w:r w:rsidR="00B06C96" w:rsidRPr="00702DEC">
        <w:rPr>
          <w:b/>
          <w:sz w:val="20"/>
          <w:szCs w:val="20"/>
        </w:rPr>
        <w:t>voľnočasové</w:t>
      </w:r>
      <w:proofErr w:type="spellEnd"/>
      <w:r w:rsidR="00B06C96" w:rsidRPr="00702DEC">
        <w:rPr>
          <w:b/>
          <w:sz w:val="20"/>
          <w:szCs w:val="20"/>
        </w:rPr>
        <w:t xml:space="preserve"> aktivity  klientov zariadenia Lumen“</w:t>
      </w:r>
      <w:r w:rsidR="00B06C96">
        <w:rPr>
          <w:b/>
          <w:sz w:val="20"/>
          <w:szCs w:val="20"/>
        </w:rPr>
        <w:t>.</w:t>
      </w:r>
    </w:p>
    <w:p w:rsidR="00C63BA0" w:rsidRPr="006D5BDE" w:rsidRDefault="00C63BA0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Default="00305CD9" w:rsidP="00305CD9">
      <w:pPr>
        <w:pStyle w:val="Default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Táto plná moc sa nevzťahuje na podpis zmluvy s víťazným uchádzačom. </w:t>
      </w:r>
    </w:p>
    <w:p w:rsidR="00B06C96" w:rsidRPr="006D5BDE" w:rsidRDefault="00B06C96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C63BA0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>V</w:t>
      </w:r>
      <w:r w:rsidR="005E00CA" w:rsidRPr="006D5BDE">
        <w:rPr>
          <w:rFonts w:asciiTheme="minorHAnsi" w:hAnsiTheme="minorHAnsi" w:cstheme="minorHAnsi"/>
          <w:color w:val="auto"/>
          <w:sz w:val="22"/>
          <w:szCs w:val="22"/>
        </w:rPr>
        <w:t> </w:t>
      </w:r>
      <w:r w:rsidR="008F3F5C">
        <w:rPr>
          <w:rFonts w:asciiTheme="minorHAnsi" w:hAnsiTheme="minorHAnsi" w:cstheme="minorHAnsi"/>
          <w:color w:val="auto"/>
          <w:sz w:val="22"/>
          <w:szCs w:val="22"/>
        </w:rPr>
        <w:t>Trebišove</w:t>
      </w:r>
      <w:r w:rsidR="005E00CA" w:rsidRPr="006D5BDE">
        <w:rPr>
          <w:rFonts w:asciiTheme="minorHAnsi" w:hAnsiTheme="minorHAnsi" w:cstheme="minorHAnsi"/>
          <w:color w:val="auto"/>
          <w:sz w:val="22"/>
          <w:szCs w:val="22"/>
        </w:rPr>
        <w:t>, .....................</w:t>
      </w:r>
    </w:p>
    <w:p w:rsidR="00C63BA0" w:rsidRPr="006D5BDE" w:rsidRDefault="00C63BA0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.................……………………………….. </w:t>
      </w: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Za mandanta </w:t>
      </w:r>
    </w:p>
    <w:p w:rsidR="00305CD9" w:rsidRPr="006D5BDE" w:rsidRDefault="00B06C96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</w:rPr>
        <w:t xml:space="preserve">PaedDr. Štefan </w:t>
      </w:r>
      <w:proofErr w:type="spellStart"/>
      <w:r>
        <w:rPr>
          <w:rFonts w:asciiTheme="minorHAnsi" w:hAnsiTheme="minorHAnsi" w:cstheme="minorHAnsi"/>
        </w:rPr>
        <w:t>Čarný</w:t>
      </w:r>
      <w:proofErr w:type="spellEnd"/>
      <w:r>
        <w:rPr>
          <w:rFonts w:asciiTheme="minorHAnsi" w:hAnsiTheme="minorHAnsi" w:cstheme="minorHAnsi"/>
        </w:rPr>
        <w:t>, riaditeľ</w:t>
      </w:r>
    </w:p>
    <w:p w:rsidR="00C63BA0" w:rsidRPr="006D5BDE" w:rsidRDefault="00C63BA0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C63BA0" w:rsidRPr="006D5BDE" w:rsidRDefault="00C63BA0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3"/>
          <w:szCs w:val="23"/>
        </w:rPr>
      </w:pPr>
      <w:r w:rsidRPr="006D5BDE">
        <w:rPr>
          <w:rFonts w:asciiTheme="minorHAnsi" w:hAnsiTheme="minorHAnsi" w:cstheme="minorHAnsi"/>
          <w:b/>
          <w:bCs/>
          <w:color w:val="auto"/>
          <w:sz w:val="23"/>
          <w:szCs w:val="23"/>
        </w:rPr>
        <w:t xml:space="preserve">Splnomocnenie prijímam </w:t>
      </w:r>
    </w:p>
    <w:p w:rsidR="00C63BA0" w:rsidRPr="006D5BDE" w:rsidRDefault="00C63BA0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C63BA0" w:rsidRPr="006D5BDE" w:rsidRDefault="00C63BA0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>V</w:t>
      </w:r>
      <w:r w:rsidR="005E00CA" w:rsidRPr="006D5BDE">
        <w:rPr>
          <w:rFonts w:asciiTheme="minorHAnsi" w:hAnsiTheme="minorHAnsi" w:cstheme="minorHAnsi"/>
          <w:color w:val="auto"/>
          <w:sz w:val="22"/>
          <w:szCs w:val="22"/>
        </w:rPr>
        <w:t> </w:t>
      </w:r>
      <w:r w:rsidR="00B06C96">
        <w:rPr>
          <w:rFonts w:asciiTheme="minorHAnsi" w:hAnsiTheme="minorHAnsi" w:cstheme="minorHAnsi"/>
          <w:color w:val="auto"/>
          <w:sz w:val="22"/>
          <w:szCs w:val="22"/>
        </w:rPr>
        <w:t>.......................</w:t>
      </w:r>
      <w:r w:rsidR="005E00CA" w:rsidRPr="006D5BDE">
        <w:rPr>
          <w:rFonts w:asciiTheme="minorHAnsi" w:hAnsiTheme="minorHAnsi" w:cstheme="minorHAnsi"/>
          <w:color w:val="auto"/>
          <w:sz w:val="22"/>
          <w:szCs w:val="22"/>
        </w:rPr>
        <w:t>, ..................</w:t>
      </w:r>
    </w:p>
    <w:p w:rsidR="00C63BA0" w:rsidRPr="006D5BDE" w:rsidRDefault="00C63BA0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C63BA0" w:rsidRPr="006D5BDE" w:rsidRDefault="00C63BA0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.................……………………………….. </w:t>
      </w:r>
    </w:p>
    <w:p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Za mandatára </w:t>
      </w:r>
      <w:bookmarkStart w:id="0" w:name="_GoBack"/>
      <w:bookmarkEnd w:id="0"/>
    </w:p>
    <w:sectPr w:rsidR="00305CD9" w:rsidRPr="006D5B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F59D9"/>
    <w:multiLevelType w:val="hybridMultilevel"/>
    <w:tmpl w:val="52805CB6"/>
    <w:lvl w:ilvl="0" w:tplc="041B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02261D7E"/>
    <w:multiLevelType w:val="hybridMultilevel"/>
    <w:tmpl w:val="C526BEC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2F4415"/>
    <w:multiLevelType w:val="hybridMultilevel"/>
    <w:tmpl w:val="339C365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794BDF"/>
    <w:multiLevelType w:val="hybridMultilevel"/>
    <w:tmpl w:val="D74864B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EE0C4C"/>
    <w:multiLevelType w:val="hybridMultilevel"/>
    <w:tmpl w:val="98846E3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F51B9F"/>
    <w:multiLevelType w:val="hybridMultilevel"/>
    <w:tmpl w:val="203C1A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793BA6"/>
    <w:multiLevelType w:val="hybridMultilevel"/>
    <w:tmpl w:val="1F623FD8"/>
    <w:lvl w:ilvl="0" w:tplc="B1AEDB3C">
      <w:start w:val="1"/>
      <w:numFmt w:val="decimal"/>
      <w:lvlText w:val="%1."/>
      <w:lvlJc w:val="left"/>
      <w:pPr>
        <w:ind w:left="85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72" w:hanging="360"/>
      </w:pPr>
    </w:lvl>
    <w:lvl w:ilvl="2" w:tplc="041B001B" w:tentative="1">
      <w:start w:val="1"/>
      <w:numFmt w:val="lowerRoman"/>
      <w:lvlText w:val="%3."/>
      <w:lvlJc w:val="right"/>
      <w:pPr>
        <w:ind w:left="2292" w:hanging="180"/>
      </w:pPr>
    </w:lvl>
    <w:lvl w:ilvl="3" w:tplc="041B000F" w:tentative="1">
      <w:start w:val="1"/>
      <w:numFmt w:val="decimal"/>
      <w:lvlText w:val="%4."/>
      <w:lvlJc w:val="left"/>
      <w:pPr>
        <w:ind w:left="3012" w:hanging="360"/>
      </w:pPr>
    </w:lvl>
    <w:lvl w:ilvl="4" w:tplc="041B0019" w:tentative="1">
      <w:start w:val="1"/>
      <w:numFmt w:val="lowerLetter"/>
      <w:lvlText w:val="%5."/>
      <w:lvlJc w:val="left"/>
      <w:pPr>
        <w:ind w:left="3732" w:hanging="360"/>
      </w:pPr>
    </w:lvl>
    <w:lvl w:ilvl="5" w:tplc="041B001B" w:tentative="1">
      <w:start w:val="1"/>
      <w:numFmt w:val="lowerRoman"/>
      <w:lvlText w:val="%6."/>
      <w:lvlJc w:val="right"/>
      <w:pPr>
        <w:ind w:left="4452" w:hanging="180"/>
      </w:pPr>
    </w:lvl>
    <w:lvl w:ilvl="6" w:tplc="041B000F" w:tentative="1">
      <w:start w:val="1"/>
      <w:numFmt w:val="decimal"/>
      <w:lvlText w:val="%7."/>
      <w:lvlJc w:val="left"/>
      <w:pPr>
        <w:ind w:left="5172" w:hanging="360"/>
      </w:pPr>
    </w:lvl>
    <w:lvl w:ilvl="7" w:tplc="041B0019" w:tentative="1">
      <w:start w:val="1"/>
      <w:numFmt w:val="lowerLetter"/>
      <w:lvlText w:val="%8."/>
      <w:lvlJc w:val="left"/>
      <w:pPr>
        <w:ind w:left="5892" w:hanging="360"/>
      </w:pPr>
    </w:lvl>
    <w:lvl w:ilvl="8" w:tplc="041B001B" w:tentative="1">
      <w:start w:val="1"/>
      <w:numFmt w:val="lowerRoman"/>
      <w:lvlText w:val="%9."/>
      <w:lvlJc w:val="right"/>
      <w:pPr>
        <w:ind w:left="6612" w:hanging="180"/>
      </w:pPr>
    </w:lvl>
  </w:abstractNum>
  <w:abstractNum w:abstractNumId="7">
    <w:nsid w:val="0C2E007D"/>
    <w:multiLevelType w:val="hybridMultilevel"/>
    <w:tmpl w:val="E304A39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6E0A71"/>
    <w:multiLevelType w:val="hybridMultilevel"/>
    <w:tmpl w:val="3EE8A08A"/>
    <w:lvl w:ilvl="0" w:tplc="E45C4FD6">
      <w:start w:val="3"/>
      <w:numFmt w:val="bullet"/>
      <w:lvlText w:val="-"/>
      <w:lvlJc w:val="left"/>
      <w:pPr>
        <w:ind w:left="10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9">
    <w:nsid w:val="18C210CA"/>
    <w:multiLevelType w:val="hybridMultilevel"/>
    <w:tmpl w:val="94200D94"/>
    <w:lvl w:ilvl="0" w:tplc="041B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1B6B078D"/>
    <w:multiLevelType w:val="hybridMultilevel"/>
    <w:tmpl w:val="B18E150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AD7F18"/>
    <w:multiLevelType w:val="hybridMultilevel"/>
    <w:tmpl w:val="FC3054F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9230EB"/>
    <w:multiLevelType w:val="hybridMultilevel"/>
    <w:tmpl w:val="A5AE999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AA1CD7"/>
    <w:multiLevelType w:val="hybridMultilevel"/>
    <w:tmpl w:val="D342163E"/>
    <w:lvl w:ilvl="0" w:tplc="041B0017">
      <w:start w:val="1"/>
      <w:numFmt w:val="lowerLetter"/>
      <w:lvlText w:val="%1)"/>
      <w:lvlJc w:val="left"/>
      <w:pPr>
        <w:ind w:left="1212" w:hanging="360"/>
      </w:pPr>
    </w:lvl>
    <w:lvl w:ilvl="1" w:tplc="041B0019" w:tentative="1">
      <w:start w:val="1"/>
      <w:numFmt w:val="lowerLetter"/>
      <w:lvlText w:val="%2."/>
      <w:lvlJc w:val="left"/>
      <w:pPr>
        <w:ind w:left="1932" w:hanging="360"/>
      </w:pPr>
    </w:lvl>
    <w:lvl w:ilvl="2" w:tplc="041B001B" w:tentative="1">
      <w:start w:val="1"/>
      <w:numFmt w:val="lowerRoman"/>
      <w:lvlText w:val="%3."/>
      <w:lvlJc w:val="right"/>
      <w:pPr>
        <w:ind w:left="2652" w:hanging="180"/>
      </w:pPr>
    </w:lvl>
    <w:lvl w:ilvl="3" w:tplc="041B000F" w:tentative="1">
      <w:start w:val="1"/>
      <w:numFmt w:val="decimal"/>
      <w:lvlText w:val="%4."/>
      <w:lvlJc w:val="left"/>
      <w:pPr>
        <w:ind w:left="3372" w:hanging="360"/>
      </w:pPr>
    </w:lvl>
    <w:lvl w:ilvl="4" w:tplc="041B0019" w:tentative="1">
      <w:start w:val="1"/>
      <w:numFmt w:val="lowerLetter"/>
      <w:lvlText w:val="%5."/>
      <w:lvlJc w:val="left"/>
      <w:pPr>
        <w:ind w:left="4092" w:hanging="360"/>
      </w:pPr>
    </w:lvl>
    <w:lvl w:ilvl="5" w:tplc="041B001B" w:tentative="1">
      <w:start w:val="1"/>
      <w:numFmt w:val="lowerRoman"/>
      <w:lvlText w:val="%6."/>
      <w:lvlJc w:val="right"/>
      <w:pPr>
        <w:ind w:left="4812" w:hanging="180"/>
      </w:pPr>
    </w:lvl>
    <w:lvl w:ilvl="6" w:tplc="041B000F" w:tentative="1">
      <w:start w:val="1"/>
      <w:numFmt w:val="decimal"/>
      <w:lvlText w:val="%7."/>
      <w:lvlJc w:val="left"/>
      <w:pPr>
        <w:ind w:left="5532" w:hanging="360"/>
      </w:pPr>
    </w:lvl>
    <w:lvl w:ilvl="7" w:tplc="041B0019" w:tentative="1">
      <w:start w:val="1"/>
      <w:numFmt w:val="lowerLetter"/>
      <w:lvlText w:val="%8."/>
      <w:lvlJc w:val="left"/>
      <w:pPr>
        <w:ind w:left="6252" w:hanging="360"/>
      </w:pPr>
    </w:lvl>
    <w:lvl w:ilvl="8" w:tplc="041B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14">
    <w:nsid w:val="2F853CBF"/>
    <w:multiLevelType w:val="hybridMultilevel"/>
    <w:tmpl w:val="BECC519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4448054">
      <w:start w:val="4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E95D8A"/>
    <w:multiLevelType w:val="hybridMultilevel"/>
    <w:tmpl w:val="051A187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BB87FE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ED4FB2"/>
    <w:multiLevelType w:val="hybridMultilevel"/>
    <w:tmpl w:val="A2A0705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1A732D"/>
    <w:multiLevelType w:val="hybridMultilevel"/>
    <w:tmpl w:val="87D4514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7C6479C"/>
    <w:multiLevelType w:val="hybridMultilevel"/>
    <w:tmpl w:val="B92C54B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AE061B"/>
    <w:multiLevelType w:val="hybridMultilevel"/>
    <w:tmpl w:val="B8FE666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4740DD"/>
    <w:multiLevelType w:val="hybridMultilevel"/>
    <w:tmpl w:val="3916926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3D7125"/>
    <w:multiLevelType w:val="hybridMultilevel"/>
    <w:tmpl w:val="79308880"/>
    <w:lvl w:ilvl="0" w:tplc="041B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3EF82D78">
      <w:start w:val="3"/>
      <w:numFmt w:val="bullet"/>
      <w:lvlText w:val="-"/>
      <w:lvlJc w:val="left"/>
      <w:pPr>
        <w:ind w:left="2148" w:hanging="360"/>
      </w:pPr>
      <w:rPr>
        <w:rFonts w:ascii="Times New Roman" w:eastAsiaTheme="minorHAnsi" w:hAnsi="Times New Roman" w:cs="Times New Roman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5DA972CD"/>
    <w:multiLevelType w:val="hybridMultilevel"/>
    <w:tmpl w:val="D5EE9D32"/>
    <w:lvl w:ilvl="0" w:tplc="041B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23">
    <w:nsid w:val="618C793E"/>
    <w:multiLevelType w:val="hybridMultilevel"/>
    <w:tmpl w:val="FE7EC8F4"/>
    <w:lvl w:ilvl="0" w:tplc="041B0017">
      <w:start w:val="1"/>
      <w:numFmt w:val="lowerLetter"/>
      <w:lvlText w:val="%1)"/>
      <w:lvlJc w:val="left"/>
      <w:pPr>
        <w:ind w:left="1428" w:hanging="360"/>
      </w:pPr>
    </w:lvl>
    <w:lvl w:ilvl="1" w:tplc="041B0019" w:tentative="1">
      <w:start w:val="1"/>
      <w:numFmt w:val="lowerLetter"/>
      <w:lvlText w:val="%2."/>
      <w:lvlJc w:val="left"/>
      <w:pPr>
        <w:ind w:left="2148" w:hanging="360"/>
      </w:pPr>
    </w:lvl>
    <w:lvl w:ilvl="2" w:tplc="041B001B" w:tentative="1">
      <w:start w:val="1"/>
      <w:numFmt w:val="lowerRoman"/>
      <w:lvlText w:val="%3."/>
      <w:lvlJc w:val="right"/>
      <w:pPr>
        <w:ind w:left="2868" w:hanging="180"/>
      </w:pPr>
    </w:lvl>
    <w:lvl w:ilvl="3" w:tplc="041B000F" w:tentative="1">
      <w:start w:val="1"/>
      <w:numFmt w:val="decimal"/>
      <w:lvlText w:val="%4."/>
      <w:lvlJc w:val="left"/>
      <w:pPr>
        <w:ind w:left="3588" w:hanging="360"/>
      </w:pPr>
    </w:lvl>
    <w:lvl w:ilvl="4" w:tplc="041B0019" w:tentative="1">
      <w:start w:val="1"/>
      <w:numFmt w:val="lowerLetter"/>
      <w:lvlText w:val="%5."/>
      <w:lvlJc w:val="left"/>
      <w:pPr>
        <w:ind w:left="4308" w:hanging="360"/>
      </w:pPr>
    </w:lvl>
    <w:lvl w:ilvl="5" w:tplc="041B001B" w:tentative="1">
      <w:start w:val="1"/>
      <w:numFmt w:val="lowerRoman"/>
      <w:lvlText w:val="%6."/>
      <w:lvlJc w:val="right"/>
      <w:pPr>
        <w:ind w:left="5028" w:hanging="180"/>
      </w:pPr>
    </w:lvl>
    <w:lvl w:ilvl="6" w:tplc="041B000F" w:tentative="1">
      <w:start w:val="1"/>
      <w:numFmt w:val="decimal"/>
      <w:lvlText w:val="%7."/>
      <w:lvlJc w:val="left"/>
      <w:pPr>
        <w:ind w:left="5748" w:hanging="360"/>
      </w:pPr>
    </w:lvl>
    <w:lvl w:ilvl="7" w:tplc="041B0019" w:tentative="1">
      <w:start w:val="1"/>
      <w:numFmt w:val="lowerLetter"/>
      <w:lvlText w:val="%8."/>
      <w:lvlJc w:val="left"/>
      <w:pPr>
        <w:ind w:left="6468" w:hanging="360"/>
      </w:pPr>
    </w:lvl>
    <w:lvl w:ilvl="8" w:tplc="041B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4">
    <w:nsid w:val="66F478D8"/>
    <w:multiLevelType w:val="hybridMultilevel"/>
    <w:tmpl w:val="FD12553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A4281B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DAC30B6"/>
    <w:multiLevelType w:val="hybridMultilevel"/>
    <w:tmpl w:val="E5CC5A5E"/>
    <w:lvl w:ilvl="0" w:tplc="041B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26">
    <w:nsid w:val="72D11783"/>
    <w:multiLevelType w:val="hybridMultilevel"/>
    <w:tmpl w:val="5BD0C298"/>
    <w:lvl w:ilvl="0" w:tplc="041B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>
    <w:nsid w:val="77CF14B3"/>
    <w:multiLevelType w:val="hybridMultilevel"/>
    <w:tmpl w:val="A6905DEE"/>
    <w:lvl w:ilvl="0" w:tplc="041B0017">
      <w:start w:val="1"/>
      <w:numFmt w:val="lowerLetter"/>
      <w:lvlText w:val="%1)"/>
      <w:lvlJc w:val="left"/>
      <w:pPr>
        <w:ind w:left="1068" w:hanging="360"/>
      </w:pPr>
    </w:lvl>
    <w:lvl w:ilvl="1" w:tplc="041B0019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>
    <w:nsid w:val="7FFD6820"/>
    <w:multiLevelType w:val="hybridMultilevel"/>
    <w:tmpl w:val="A0EC1EC6"/>
    <w:lvl w:ilvl="0" w:tplc="041B0017">
      <w:start w:val="1"/>
      <w:numFmt w:val="lowerLetter"/>
      <w:lvlText w:val="%1)"/>
      <w:lvlJc w:val="left"/>
      <w:pPr>
        <w:ind w:left="1488" w:hanging="360"/>
      </w:pPr>
    </w:lvl>
    <w:lvl w:ilvl="1" w:tplc="041B0019" w:tentative="1">
      <w:start w:val="1"/>
      <w:numFmt w:val="lowerLetter"/>
      <w:lvlText w:val="%2."/>
      <w:lvlJc w:val="left"/>
      <w:pPr>
        <w:ind w:left="2208" w:hanging="360"/>
      </w:pPr>
    </w:lvl>
    <w:lvl w:ilvl="2" w:tplc="041B001B" w:tentative="1">
      <w:start w:val="1"/>
      <w:numFmt w:val="lowerRoman"/>
      <w:lvlText w:val="%3."/>
      <w:lvlJc w:val="right"/>
      <w:pPr>
        <w:ind w:left="2928" w:hanging="180"/>
      </w:pPr>
    </w:lvl>
    <w:lvl w:ilvl="3" w:tplc="041B000F" w:tentative="1">
      <w:start w:val="1"/>
      <w:numFmt w:val="decimal"/>
      <w:lvlText w:val="%4."/>
      <w:lvlJc w:val="left"/>
      <w:pPr>
        <w:ind w:left="3648" w:hanging="360"/>
      </w:pPr>
    </w:lvl>
    <w:lvl w:ilvl="4" w:tplc="041B0019" w:tentative="1">
      <w:start w:val="1"/>
      <w:numFmt w:val="lowerLetter"/>
      <w:lvlText w:val="%5."/>
      <w:lvlJc w:val="left"/>
      <w:pPr>
        <w:ind w:left="4368" w:hanging="360"/>
      </w:pPr>
    </w:lvl>
    <w:lvl w:ilvl="5" w:tplc="041B001B" w:tentative="1">
      <w:start w:val="1"/>
      <w:numFmt w:val="lowerRoman"/>
      <w:lvlText w:val="%6."/>
      <w:lvlJc w:val="right"/>
      <w:pPr>
        <w:ind w:left="5088" w:hanging="180"/>
      </w:pPr>
    </w:lvl>
    <w:lvl w:ilvl="6" w:tplc="041B000F" w:tentative="1">
      <w:start w:val="1"/>
      <w:numFmt w:val="decimal"/>
      <w:lvlText w:val="%7."/>
      <w:lvlJc w:val="left"/>
      <w:pPr>
        <w:ind w:left="5808" w:hanging="360"/>
      </w:pPr>
    </w:lvl>
    <w:lvl w:ilvl="7" w:tplc="041B0019" w:tentative="1">
      <w:start w:val="1"/>
      <w:numFmt w:val="lowerLetter"/>
      <w:lvlText w:val="%8."/>
      <w:lvlJc w:val="left"/>
      <w:pPr>
        <w:ind w:left="6528" w:hanging="360"/>
      </w:pPr>
    </w:lvl>
    <w:lvl w:ilvl="8" w:tplc="041B001B" w:tentative="1">
      <w:start w:val="1"/>
      <w:numFmt w:val="lowerRoman"/>
      <w:lvlText w:val="%9."/>
      <w:lvlJc w:val="right"/>
      <w:pPr>
        <w:ind w:left="7248" w:hanging="180"/>
      </w:pPr>
    </w:lvl>
  </w:abstractNum>
  <w:num w:numId="1">
    <w:abstractNumId w:val="2"/>
  </w:num>
  <w:num w:numId="2">
    <w:abstractNumId w:val="4"/>
  </w:num>
  <w:num w:numId="3">
    <w:abstractNumId w:val="20"/>
  </w:num>
  <w:num w:numId="4">
    <w:abstractNumId w:val="14"/>
  </w:num>
  <w:num w:numId="5">
    <w:abstractNumId w:val="17"/>
  </w:num>
  <w:num w:numId="6">
    <w:abstractNumId w:val="24"/>
  </w:num>
  <w:num w:numId="7">
    <w:abstractNumId w:val="19"/>
  </w:num>
  <w:num w:numId="8">
    <w:abstractNumId w:val="11"/>
  </w:num>
  <w:num w:numId="9">
    <w:abstractNumId w:val="16"/>
  </w:num>
  <w:num w:numId="10">
    <w:abstractNumId w:val="1"/>
  </w:num>
  <w:num w:numId="11">
    <w:abstractNumId w:val="3"/>
  </w:num>
  <w:num w:numId="12">
    <w:abstractNumId w:val="12"/>
  </w:num>
  <w:num w:numId="13">
    <w:abstractNumId w:val="5"/>
  </w:num>
  <w:num w:numId="14">
    <w:abstractNumId w:val="18"/>
  </w:num>
  <w:num w:numId="15">
    <w:abstractNumId w:val="15"/>
  </w:num>
  <w:num w:numId="16">
    <w:abstractNumId w:val="10"/>
  </w:num>
  <w:num w:numId="17">
    <w:abstractNumId w:val="7"/>
  </w:num>
  <w:num w:numId="18">
    <w:abstractNumId w:val="13"/>
  </w:num>
  <w:num w:numId="19">
    <w:abstractNumId w:val="6"/>
  </w:num>
  <w:num w:numId="20">
    <w:abstractNumId w:val="28"/>
  </w:num>
  <w:num w:numId="21">
    <w:abstractNumId w:val="23"/>
  </w:num>
  <w:num w:numId="22">
    <w:abstractNumId w:val="22"/>
  </w:num>
  <w:num w:numId="23">
    <w:abstractNumId w:val="8"/>
  </w:num>
  <w:num w:numId="24">
    <w:abstractNumId w:val="21"/>
  </w:num>
  <w:num w:numId="25">
    <w:abstractNumId w:val="25"/>
  </w:num>
  <w:num w:numId="26">
    <w:abstractNumId w:val="0"/>
  </w:num>
  <w:num w:numId="27">
    <w:abstractNumId w:val="9"/>
  </w:num>
  <w:num w:numId="28">
    <w:abstractNumId w:val="26"/>
  </w:num>
  <w:num w:numId="2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CD9"/>
    <w:rsid w:val="0002221D"/>
    <w:rsid w:val="00085371"/>
    <w:rsid w:val="000C791D"/>
    <w:rsid w:val="000F0AA1"/>
    <w:rsid w:val="001C78A9"/>
    <w:rsid w:val="00280DB4"/>
    <w:rsid w:val="00293FC4"/>
    <w:rsid w:val="00305BDB"/>
    <w:rsid w:val="00305CD9"/>
    <w:rsid w:val="00371612"/>
    <w:rsid w:val="003C316D"/>
    <w:rsid w:val="003F108C"/>
    <w:rsid w:val="00416781"/>
    <w:rsid w:val="00575619"/>
    <w:rsid w:val="005D2F79"/>
    <w:rsid w:val="005E00CA"/>
    <w:rsid w:val="005E7259"/>
    <w:rsid w:val="00635CA2"/>
    <w:rsid w:val="006D5BDE"/>
    <w:rsid w:val="008F3F5C"/>
    <w:rsid w:val="00945895"/>
    <w:rsid w:val="00972761"/>
    <w:rsid w:val="0098375B"/>
    <w:rsid w:val="00A24627"/>
    <w:rsid w:val="00A26CB1"/>
    <w:rsid w:val="00A52E22"/>
    <w:rsid w:val="00AC2A27"/>
    <w:rsid w:val="00B06C96"/>
    <w:rsid w:val="00B25838"/>
    <w:rsid w:val="00B5220C"/>
    <w:rsid w:val="00B76BA7"/>
    <w:rsid w:val="00B84B3E"/>
    <w:rsid w:val="00BC7DD3"/>
    <w:rsid w:val="00C1365B"/>
    <w:rsid w:val="00C63BA0"/>
    <w:rsid w:val="00CA085D"/>
    <w:rsid w:val="00CF7DC1"/>
    <w:rsid w:val="00D67579"/>
    <w:rsid w:val="00D812BA"/>
    <w:rsid w:val="00DF07EC"/>
    <w:rsid w:val="00E3658E"/>
    <w:rsid w:val="00E70C81"/>
    <w:rsid w:val="00EB43B1"/>
    <w:rsid w:val="00F0688F"/>
    <w:rsid w:val="00F31FB7"/>
    <w:rsid w:val="00F40207"/>
    <w:rsid w:val="00FD4CB9"/>
    <w:rsid w:val="00FF0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305C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ra">
    <w:name w:val="ra"/>
    <w:basedOn w:val="Predvolenpsmoodseku"/>
    <w:rsid w:val="00B25838"/>
  </w:style>
  <w:style w:type="character" w:styleId="Hypertextovprepojenie">
    <w:name w:val="Hyperlink"/>
    <w:basedOn w:val="Predvolenpsmoodseku"/>
    <w:uiPriority w:val="99"/>
    <w:unhideWhenUsed/>
    <w:rsid w:val="00A24627"/>
    <w:rPr>
      <w:color w:val="0563C1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D4C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D4C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305C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ra">
    <w:name w:val="ra"/>
    <w:basedOn w:val="Predvolenpsmoodseku"/>
    <w:rsid w:val="00B25838"/>
  </w:style>
  <w:style w:type="character" w:styleId="Hypertextovprepojenie">
    <w:name w:val="Hyperlink"/>
    <w:basedOn w:val="Predvolenpsmoodseku"/>
    <w:uiPriority w:val="99"/>
    <w:unhideWhenUsed/>
    <w:rsid w:val="00A24627"/>
    <w:rPr>
      <w:color w:val="0563C1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D4C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D4C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361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lumen@trenet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umen@trenet.s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2048</Words>
  <Characters>11674</Characters>
  <Application>Microsoft Office Word</Application>
  <DocSecurity>0</DocSecurity>
  <Lines>97</Lines>
  <Paragraphs>27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Beslerova Iveta</dc:creator>
  <cp:keywords/>
  <dc:description/>
  <cp:lastModifiedBy>PC Sekretariat</cp:lastModifiedBy>
  <cp:revision>8</cp:revision>
  <cp:lastPrinted>2019-09-27T05:44:00Z</cp:lastPrinted>
  <dcterms:created xsi:type="dcterms:W3CDTF">2019-09-26T22:24:00Z</dcterms:created>
  <dcterms:modified xsi:type="dcterms:W3CDTF">2020-05-19T09:03:00Z</dcterms:modified>
</cp:coreProperties>
</file>