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EA0A7A">
        <w:rPr>
          <w:rFonts w:ascii="Times New Roman" w:hAnsi="Times New Roman"/>
          <w:sz w:val="24"/>
          <w:szCs w:val="24"/>
        </w:rPr>
        <w:t>4</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00380B35">
        <w:rPr>
          <w:rFonts w:ascii="Times New Roman" w:hAnsi="Times New Roman"/>
          <w:b/>
          <w:bCs/>
          <w:color w:val="000000"/>
          <w:sz w:val="24"/>
          <w:szCs w:val="24"/>
        </w:rPr>
        <w:t>dielo</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/2019</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v zmysle § 3 ods. 3 zákona č. 343/2015 Z.z. o verejnom obstarávaní  a o zmene a doplnení niektorých zákonov v znení neskorších predpisov (ďalej ako „zákon“ alebo „ZVO“) uzatvorená v súlade s § 536 a nasl. zákona č. 513/1991 Zb. Obchodný zákonník v znení neskorších predpisov (ďalej len „zmluva“)</w:t>
      </w:r>
    </w:p>
    <w:p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rsidR="00E54DA9" w:rsidRDefault="001966E0" w:rsidP="00AB2F06">
      <w:pPr>
        <w:autoSpaceDE w:val="0"/>
        <w:autoSpaceDN w:val="0"/>
        <w:adjustRightInd w:val="0"/>
        <w:spacing w:after="0" w:line="240" w:lineRule="auto"/>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AB2F06">
        <w:rPr>
          <w:rFonts w:ascii="Times New Roman" w:hAnsi="Times New Roman"/>
          <w:sz w:val="24"/>
          <w:szCs w:val="24"/>
        </w:rPr>
        <w:t xml:space="preserve">           </w:t>
      </w:r>
      <w:r w:rsidR="002D40C6">
        <w:rPr>
          <w:rFonts w:ascii="Times New Roman" w:hAnsi="Times New Roman"/>
          <w:b/>
          <w:sz w:val="24"/>
          <w:szCs w:val="24"/>
        </w:rPr>
        <w:t xml:space="preserve">Lumen </w:t>
      </w:r>
      <w:r w:rsidR="00D51918">
        <w:rPr>
          <w:rFonts w:ascii="Times New Roman" w:hAnsi="Times New Roman"/>
          <w:b/>
          <w:sz w:val="24"/>
          <w:szCs w:val="24"/>
        </w:rPr>
        <w:t>š</w:t>
      </w:r>
      <w:r w:rsidR="005E1A2D">
        <w:rPr>
          <w:rFonts w:ascii="Times New Roman" w:hAnsi="Times New Roman"/>
          <w:b/>
          <w:sz w:val="24"/>
          <w:szCs w:val="24"/>
        </w:rPr>
        <w:t>pecializované zariadenie, zariadenie pre seniorov</w:t>
      </w:r>
    </w:p>
    <w:p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a domov sociálnych služieb</w:t>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Jilemníckeho 1707/1, 075 01 Trebišov</w:t>
      </w:r>
    </w:p>
    <w:p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2022359669</w:t>
      </w:r>
    </w:p>
    <w:p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781AD0">
        <w:rPr>
          <w:rFonts w:ascii="Times New Roman" w:hAnsi="Times New Roman"/>
          <w:sz w:val="24"/>
          <w:szCs w:val="24"/>
        </w:rPr>
        <w:t>Ing. Róbert Gima</w:t>
      </w:r>
      <w:r w:rsidR="00600386" w:rsidRPr="00E41B10">
        <w:rPr>
          <w:rFonts w:ascii="Times New Roman" w:hAnsi="Times New Roman"/>
          <w:sz w:val="24"/>
          <w:szCs w:val="24"/>
        </w:rPr>
        <w:t>, poveren</w:t>
      </w:r>
      <w:r w:rsidR="00D51918">
        <w:rPr>
          <w:rFonts w:ascii="Times New Roman" w:hAnsi="Times New Roman"/>
          <w:sz w:val="24"/>
          <w:szCs w:val="24"/>
        </w:rPr>
        <w:t>ý</w:t>
      </w:r>
      <w:r w:rsidR="00600386" w:rsidRPr="00E41B10">
        <w:rPr>
          <w:rFonts w:ascii="Times New Roman" w:hAnsi="Times New Roman"/>
          <w:sz w:val="24"/>
          <w:szCs w:val="24"/>
        </w:rPr>
        <w:t xml:space="preserve"> riadením</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SK28 8180 0000 0070 0018 5967</w:t>
      </w:r>
    </w:p>
    <w:p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Pr>
          <w:rFonts w:ascii="Times New Roman" w:hAnsi="Times New Roman"/>
          <w:color w:val="000000"/>
          <w:sz w:val="24"/>
          <w:szCs w:val="24"/>
        </w:rPr>
        <w:t>056/6722223, lumen@trenet.sk</w:t>
      </w:r>
    </w:p>
    <w:p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Preambula</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sz w:val="24"/>
          <w:szCs w:val="24"/>
        </w:rPr>
      </w:pPr>
    </w:p>
    <w:p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dňa </w:t>
      </w:r>
      <w:r w:rsidR="005A4031" w:rsidRPr="00D52DEE">
        <w:rPr>
          <w:rFonts w:ascii="Times New Roman" w:hAnsi="Times New Roman"/>
          <w:color w:val="000000" w:themeColor="text1"/>
          <w:sz w:val="24"/>
          <w:szCs w:val="24"/>
        </w:rPr>
        <w:t>...................</w:t>
      </w:r>
      <w:r w:rsidR="005A4031">
        <w:rPr>
          <w:rFonts w:ascii="Times New Roman" w:hAnsi="Times New Roman"/>
          <w:sz w:val="24"/>
          <w:szCs w:val="24"/>
        </w:rPr>
        <w:t xml:space="preserve">výzvu na predkladanie ponúk v rámci postupu zadávania zákazky: </w:t>
      </w:r>
    </w:p>
    <w:p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lastRenderedPageBreak/>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rsidR="00306BA6" w:rsidRPr="002D051A" w:rsidRDefault="001966E0" w:rsidP="00306BA6">
      <w:pPr>
        <w:autoSpaceDE w:val="0"/>
        <w:autoSpaceDN w:val="0"/>
        <w:adjustRightInd w:val="0"/>
        <w:spacing w:after="0" w:line="240" w:lineRule="auto"/>
        <w:jc w:val="both"/>
        <w:rPr>
          <w:rFonts w:ascii="Times New Roman" w:hAnsi="Times New Roman"/>
          <w:b/>
          <w:sz w:val="24"/>
          <w:szCs w:val="24"/>
        </w:rPr>
      </w:pPr>
      <w:r w:rsidRPr="00E41B10">
        <w:rPr>
          <w:rFonts w:ascii="Times New Roman" w:hAnsi="Times New Roman"/>
          <w:sz w:val="24"/>
          <w:szCs w:val="24"/>
        </w:rPr>
        <w:t xml:space="preserve">Názov zákazky: </w:t>
      </w:r>
      <w:r w:rsidR="00306BA6" w:rsidRPr="00771448">
        <w:rPr>
          <w:rFonts w:ascii="Times New Roman" w:hAnsi="Times New Roman"/>
          <w:b/>
        </w:rPr>
        <w:t>„</w:t>
      </w:r>
      <w:r w:rsidR="00771448" w:rsidRPr="00771448">
        <w:rPr>
          <w:rFonts w:ascii="Times New Roman" w:hAnsi="Times New Roman"/>
          <w:b/>
        </w:rPr>
        <w:t xml:space="preserve">Rekonštrukcia izieb a chodbových priestorov v pavilóne „D“ </w:t>
      </w:r>
      <w:r w:rsidR="00771448" w:rsidRPr="00771448">
        <w:rPr>
          <w:rFonts w:ascii="Times New Roman" w:hAnsi="Times New Roman"/>
          <w:b/>
          <w:i/>
        </w:rPr>
        <w:t xml:space="preserve">   </w:t>
      </w:r>
    </w:p>
    <w:p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rsidR="001966E0" w:rsidRPr="00E41B10" w:rsidRDefault="005A4031"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1.2.4p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1F03F6" w:rsidRPr="00D174D3">
        <w:rPr>
          <w:rFonts w:ascii="Times New Roman" w:hAnsi="Times New Roman"/>
          <w:b/>
          <w:sz w:val="24"/>
          <w:szCs w:val="24"/>
        </w:rPr>
        <w:t>„</w:t>
      </w:r>
      <w:bookmarkStart w:id="0" w:name="_GoBack"/>
      <w:bookmarkEnd w:id="0"/>
      <w:r w:rsidR="00771448" w:rsidRPr="00771448">
        <w:rPr>
          <w:rFonts w:ascii="Times New Roman" w:hAnsi="Times New Roman"/>
          <w:b/>
        </w:rPr>
        <w:t>Rekonštrukcia izieb a chodbových priestorov v pavilóne „D“</w:t>
      </w:r>
      <w:r w:rsidR="001F03F6" w:rsidRPr="001F03F6">
        <w:rPr>
          <w:rFonts w:ascii="Times New Roman" w:hAnsi="Times New Roman"/>
          <w:sz w:val="24"/>
          <w:szCs w:val="24"/>
        </w:rPr>
        <w:t xml:space="preserve"> </w:t>
      </w:r>
      <w:r w:rsidR="00B87CBF" w:rsidRPr="001F03F6">
        <w:rPr>
          <w:rFonts w:ascii="Times New Roman" w:hAnsi="Times New Roman"/>
          <w:sz w:val="24"/>
          <w:szCs w:val="24"/>
        </w:rPr>
        <w:t>v rozsahu a za podmienok podľa bodu 1.2.</w:t>
      </w:r>
    </w:p>
    <w:p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rsidR="00DF4B87" w:rsidRPr="00321359" w:rsidRDefault="001966E0" w:rsidP="00CC27F3">
      <w:pPr>
        <w:pStyle w:val="Bezriadkovania"/>
        <w:ind w:left="705" w:hanging="705"/>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 xml:space="preserve">LUMEN Špecializované </w:t>
      </w:r>
      <w:r w:rsidR="00E54DA9">
        <w:rPr>
          <w:rFonts w:ascii="Times New Roman" w:hAnsi="Times New Roman"/>
          <w:sz w:val="24"/>
          <w:szCs w:val="24"/>
        </w:rPr>
        <w:t>zariadenie</w:t>
      </w:r>
      <w:r w:rsidR="00CC27F3">
        <w:rPr>
          <w:rFonts w:ascii="Times New Roman" w:hAnsi="Times New Roman"/>
          <w:sz w:val="24"/>
          <w:szCs w:val="24"/>
        </w:rPr>
        <w:t>, zariadenie pre seniorov a domov  sociálnych služileb, Jilemnického 1707/1</w:t>
      </w:r>
      <w:r w:rsidR="00DF4B87" w:rsidRPr="00321359">
        <w:rPr>
          <w:rFonts w:ascii="Times New Roman" w:hAnsi="Times New Roman"/>
          <w:sz w:val="24"/>
          <w:szCs w:val="24"/>
        </w:rPr>
        <w:t>, 075 01 Trebišov</w:t>
      </w:r>
      <w:r w:rsidR="008A5428">
        <w:rPr>
          <w:rFonts w:ascii="Times New Roman" w:hAnsi="Times New Roman"/>
          <w:sz w:val="24"/>
          <w:szCs w:val="24"/>
        </w:rPr>
        <w:t>.</w:t>
      </w:r>
    </w:p>
    <w:p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rsidR="001966E0" w:rsidRPr="009B4229"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5036B6">
        <w:rPr>
          <w:rFonts w:ascii="Times New Roman" w:hAnsi="Times New Roman"/>
          <w:b/>
          <w:color w:val="000000" w:themeColor="text1"/>
          <w:sz w:val="24"/>
          <w:szCs w:val="24"/>
        </w:rPr>
        <w:t xml:space="preserve">do </w:t>
      </w:r>
      <w:r w:rsidR="00B60563" w:rsidRPr="005036B6">
        <w:rPr>
          <w:rFonts w:ascii="Times New Roman" w:hAnsi="Times New Roman"/>
          <w:b/>
          <w:color w:val="000000" w:themeColor="text1"/>
          <w:sz w:val="24"/>
          <w:szCs w:val="24"/>
        </w:rPr>
        <w:t>1</w:t>
      </w:r>
      <w:r w:rsidR="00E939AD">
        <w:rPr>
          <w:rFonts w:ascii="Times New Roman" w:hAnsi="Times New Roman"/>
          <w:b/>
          <w:color w:val="000000" w:themeColor="text1"/>
          <w:sz w:val="24"/>
          <w:szCs w:val="24"/>
        </w:rPr>
        <w:t>2</w:t>
      </w:r>
      <w:r w:rsidR="00B60563" w:rsidRPr="005036B6">
        <w:rPr>
          <w:rFonts w:ascii="Times New Roman" w:hAnsi="Times New Roman"/>
          <w:b/>
          <w:color w:val="000000" w:themeColor="text1"/>
          <w:sz w:val="24"/>
          <w:szCs w:val="24"/>
        </w:rPr>
        <w:t>0</w:t>
      </w:r>
      <w:r w:rsidR="0006542B" w:rsidRPr="005036B6">
        <w:rPr>
          <w:rFonts w:ascii="Times New Roman" w:hAnsi="Times New Roman"/>
          <w:b/>
          <w:color w:val="000000" w:themeColor="text1"/>
          <w:sz w:val="24"/>
          <w:szCs w:val="24"/>
        </w:rPr>
        <w:t xml:space="preserve"> dní</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rsidR="00B87CBF" w:rsidRPr="00B87CBF" w:rsidRDefault="00B87CBF" w:rsidP="00B87CBF">
      <w:pPr>
        <w:autoSpaceDE w:val="0"/>
        <w:autoSpaceDN w:val="0"/>
        <w:adjustRightInd w:val="0"/>
        <w:spacing w:after="0" w:line="240" w:lineRule="auto"/>
        <w:jc w:val="both"/>
        <w:rPr>
          <w:rFonts w:ascii="Times New Roman" w:hAnsi="Times New Roman"/>
        </w:rPr>
      </w:pPr>
      <w:r w:rsidRPr="00B87CBF">
        <w:rPr>
          <w:rFonts w:ascii="Times New Roman" w:hAnsi="Times New Roman"/>
        </w:rPr>
        <w:t>Podrobný harmonogram vecného a časového postupu prác je uvedený v </w:t>
      </w:r>
      <w:r>
        <w:rPr>
          <w:rFonts w:ascii="Times New Roman" w:hAnsi="Times New Roman"/>
          <w:i/>
        </w:rPr>
        <w:t>Pláne realizácie prác</w:t>
      </w:r>
      <w:r w:rsidR="00E54DA9">
        <w:rPr>
          <w:rFonts w:ascii="Times New Roman" w:hAnsi="Times New Roman"/>
          <w:i/>
        </w:rPr>
        <w:t xml:space="preserve"> </w:t>
      </w:r>
      <w:r w:rsidRPr="00B87CBF">
        <w:rPr>
          <w:rFonts w:ascii="Times New Roman" w:hAnsi="Times New Roman"/>
        </w:rPr>
        <w:t>ako prílohe č. 1 tejto zmluvy.</w:t>
      </w:r>
    </w:p>
    <w:p w:rsidR="00454A9F" w:rsidRPr="009B4229" w:rsidRDefault="00454A9F"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rsidR="00E96B3B" w:rsidRDefault="00E96B3B" w:rsidP="00707992">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 xml:space="preserve">V odôvodnených prípadoch je Objednávateľ oprávnený dať Zhotoviteľovi pokyn na prerušenie prác na Diele alebo jeho časti. Zhotoviteľ sa zaväzuje bez zbytočného odkladu </w:t>
      </w:r>
      <w:r w:rsidRPr="009B4229">
        <w:rPr>
          <w:rFonts w:ascii="Times New Roman" w:hAnsi="Times New Roman"/>
          <w:sz w:val="24"/>
          <w:szCs w:val="24"/>
        </w:rPr>
        <w:lastRenderedPageBreak/>
        <w:t>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 xml:space="preserve">v termínoch </w:t>
      </w:r>
      <w:r w:rsidR="00B22F8B" w:rsidRPr="00B22F8B">
        <w:rPr>
          <w:rFonts w:ascii="Times New Roman" w:hAnsi="Times New Roman"/>
          <w:color w:val="000000"/>
          <w:sz w:val="24"/>
          <w:szCs w:val="24"/>
        </w:rPr>
        <w:lastRenderedPageBreak/>
        <w:t>predvídaných časovým harmonogramom podľa prílohy č. 1 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iela(vrátane odpadu tvoreného obalovými 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lastRenderedPageBreak/>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 v zmysle prílohy č. 1 tejto zmluvy</w:t>
      </w:r>
      <w:r w:rsidRPr="009B4229">
        <w:rPr>
          <w:rFonts w:ascii="Times New Roman" w:hAnsi="Times New Roman"/>
          <w:sz w:val="24"/>
          <w:szCs w:val="24"/>
        </w:rPr>
        <w:t xml:space="preserve"> a/alebo v prácach riadne pokračovať.</w:t>
      </w:r>
    </w:p>
    <w:p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zaznamenávať všetky podstatné udalosti, ktoré sa stali na stavenisku tak, 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iela sa zápis týka a aký rozsah prác 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 xml:space="preserve">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w:t>
      </w:r>
      <w:r w:rsidRPr="009B4229">
        <w:rPr>
          <w:rFonts w:ascii="Times New Roman" w:hAnsi="Times New Roman"/>
          <w:sz w:val="24"/>
          <w:szCs w:val="24"/>
        </w:rPr>
        <w:lastRenderedPageBreak/>
        <w:t>zápisov v stavebnom denníku vykonaných poverenými osobami Obj</w:t>
      </w:r>
      <w:r w:rsidR="005026E1" w:rsidRPr="009B4229">
        <w:rPr>
          <w:rFonts w:ascii="Times New Roman" w:hAnsi="Times New Roman"/>
          <w:sz w:val="24"/>
          <w:szCs w:val="24"/>
        </w:rPr>
        <w:t>ednávateľa, a to v rovnakej lehote.</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rsidR="00F967A1" w:rsidRPr="009B4229" w:rsidRDefault="00F967A1"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Cena Diela bez DPH:</w:t>
      </w:r>
      <w:r w:rsidR="00C0780B">
        <w:rPr>
          <w:rFonts w:ascii="Times New Roman" w:hAnsi="Times New Roman"/>
          <w:sz w:val="24"/>
          <w:szCs w:val="24"/>
        </w:rPr>
        <w:tab/>
      </w:r>
      <w:r w:rsidR="00C0780B">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 xml:space="preserve"> €</w:t>
      </w:r>
      <w:r w:rsidRPr="009B4229">
        <w:rPr>
          <w:rFonts w:ascii="Times New Roman" w:hAnsi="Times New Roman"/>
          <w:sz w:val="24"/>
          <w:szCs w:val="24"/>
        </w:rPr>
        <w:t xml:space="preserve"> (slovom:</w:t>
      </w:r>
      <w:r w:rsidR="00E54DA9">
        <w:rPr>
          <w:rFonts w:ascii="Times New Roman" w:hAnsi="Times New Roman"/>
          <w:sz w:val="24"/>
          <w:szCs w:val="24"/>
        </w:rPr>
        <w:t xml:space="preserve"> </w:t>
      </w:r>
      <w:r w:rsidR="00C0780B" w:rsidRPr="009B4229">
        <w:rPr>
          <w:rFonts w:ascii="Times New Roman" w:hAnsi="Times New Roman"/>
          <w:sz w:val="24"/>
          <w:szCs w:val="24"/>
        </w:rPr>
        <w:t>E</w:t>
      </w:r>
      <w:r w:rsidR="00C0780B">
        <w:rPr>
          <w:rFonts w:ascii="Times New Roman" w:hAnsi="Times New Roman"/>
          <w:sz w:val="24"/>
          <w:szCs w:val="24"/>
        </w:rPr>
        <w:t>ur</w:t>
      </w:r>
      <w:r w:rsidRPr="009B4229">
        <w:rPr>
          <w:rFonts w:ascii="Times New Roman" w:hAnsi="Times New Roman"/>
          <w:sz w:val="24"/>
          <w:szCs w:val="24"/>
        </w:rPr>
        <w:t>)</w:t>
      </w:r>
    </w:p>
    <w:p w:rsidR="00C0780B"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DPH 20%: </w:t>
      </w:r>
      <w:r w:rsidR="00C0780B">
        <w:rPr>
          <w:rFonts w:ascii="Times New Roman" w:hAnsi="Times New Roman"/>
          <w:sz w:val="24"/>
          <w:szCs w:val="24"/>
        </w:rPr>
        <w:tab/>
      </w:r>
      <w:r w:rsidRPr="009B4229">
        <w:rPr>
          <w:rFonts w:ascii="Times New Roman" w:hAnsi="Times New Roman"/>
          <w:sz w:val="24"/>
          <w:szCs w:val="24"/>
        </w:rPr>
        <w:tab/>
      </w:r>
      <w:r w:rsidRPr="009B4229">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9B4229">
        <w:rPr>
          <w:rFonts w:ascii="Times New Roman" w:hAnsi="Times New Roman"/>
          <w:b/>
          <w:bCs/>
          <w:sz w:val="24"/>
          <w:szCs w:val="24"/>
        </w:rPr>
        <w:t xml:space="preserve">Celková cena Diela: </w:t>
      </w:r>
      <w:r w:rsidR="00FF6AD0">
        <w:rPr>
          <w:rFonts w:ascii="Times New Roman" w:hAnsi="Times New Roman"/>
          <w:b/>
          <w:bCs/>
          <w:sz w:val="24"/>
          <w:szCs w:val="24"/>
        </w:rPr>
        <w:t xml:space="preserve">            </w:t>
      </w:r>
      <w:r w:rsidR="008E3050" w:rsidRPr="009B4229">
        <w:rPr>
          <w:rFonts w:ascii="Times New Roman" w:hAnsi="Times New Roman"/>
          <w:b/>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hotoviteľ tak o.i. nemá právo najmä na náhradu:</w:t>
      </w:r>
    </w:p>
    <w:p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a zisk, na infláciu, poplatky a platby za telefón, vodu, elektrinu, zaistenie bezpečnosti a ochrany zdravia 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lastRenderedPageBreak/>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rsidR="00AF72BF" w:rsidRPr="009B4229" w:rsidRDefault="00AF72BF" w:rsidP="00AF72BF">
      <w:pPr>
        <w:pStyle w:val="Odsekzoznamu"/>
        <w:ind w:left="1286"/>
        <w:jc w:val="both"/>
        <w:rPr>
          <w:rFonts w:ascii="Times New Roman" w:hAnsi="Times New Roman"/>
          <w:sz w:val="24"/>
          <w:szCs w:val="24"/>
        </w:rPr>
      </w:pPr>
    </w:p>
    <w:p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lastRenderedPageBreak/>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2018“</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lehota splatnosti je </w:t>
      </w:r>
      <w:r w:rsidR="00D30CEB">
        <w:rPr>
          <w:rFonts w:ascii="Times New Roman" w:hAnsi="Times New Roman"/>
          <w:sz w:val="24"/>
          <w:szCs w:val="24"/>
        </w:rPr>
        <w:t>30</w:t>
      </w:r>
      <w:r w:rsidRPr="009B4229">
        <w:rPr>
          <w:rFonts w:ascii="Times New Roman" w:hAnsi="Times New Roman"/>
          <w:sz w:val="24"/>
          <w:szCs w:val="24"/>
        </w:rPr>
        <w:t xml:space="preserve"> dní.  </w:t>
      </w:r>
    </w:p>
    <w:p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rsidR="000D2F17" w:rsidRDefault="000D2F17" w:rsidP="000D2F17">
      <w:pPr>
        <w:pStyle w:val="Odsekzoznamu"/>
        <w:spacing w:after="120" w:line="240" w:lineRule="auto"/>
        <w:ind w:left="709"/>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rsidR="000D2F17" w:rsidRPr="000D2F17" w:rsidRDefault="000D2F17" w:rsidP="000D2F17">
      <w:pPr>
        <w:pStyle w:val="Odsekzoznamu"/>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rsidR="000D2F17" w:rsidRPr="000D2F17" w:rsidRDefault="000D2F17" w:rsidP="000D2F17">
      <w:pPr>
        <w:pStyle w:val="Odsekzoznamu"/>
        <w:rPr>
          <w:rFonts w:ascii="Times New Roman" w:hAnsi="Times New Roman"/>
          <w:sz w:val="24"/>
          <w:szCs w:val="24"/>
        </w:rPr>
      </w:pPr>
    </w:p>
    <w:p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 xml:space="preserve">Objednávateľ poskytne Zhotoviteľovi potrebnú súčinnosť pre vykonanie Diela. Pod súčinnosťou sa rozumie najmä sprístupnenie a umožnenie vstupu Zhotoviteľa, alebo ním </w:t>
      </w:r>
      <w:r w:rsidRPr="009B4229">
        <w:rPr>
          <w:rFonts w:ascii="Times New Roman" w:hAnsi="Times New Roman"/>
          <w:sz w:val="24"/>
          <w:szCs w:val="24"/>
        </w:rPr>
        <w:lastRenderedPageBreak/>
        <w:t>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0D2F17" w:rsidRDefault="000D2F17" w:rsidP="00A438AF">
      <w:pPr>
        <w:autoSpaceDE w:val="0"/>
        <w:autoSpaceDN w:val="0"/>
        <w:adjustRightInd w:val="0"/>
        <w:spacing w:after="0" w:line="240" w:lineRule="auto"/>
        <w:rPr>
          <w:rFonts w:ascii="Times New Roman" w:hAnsi="Times New Roman"/>
          <w:b/>
          <w:bCs/>
          <w:sz w:val="24"/>
          <w:szCs w:val="24"/>
        </w:rPr>
      </w:pP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w:t>
      </w:r>
      <w:r w:rsidRPr="009B4229">
        <w:rPr>
          <w:rFonts w:ascii="Times New Roman" w:hAnsi="Times New Roman"/>
          <w:sz w:val="24"/>
          <w:szCs w:val="24"/>
        </w:rPr>
        <w:lastRenderedPageBreak/>
        <w:t xml:space="preserve">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xml:space="preserve">. Náklady Zhotoviteľa na odstránenie drobných vád a nedorobkov budú </w:t>
      </w:r>
      <w:r w:rsidR="00ED592A" w:rsidRPr="009B4229">
        <w:rPr>
          <w:rFonts w:ascii="Times New Roman" w:hAnsi="Times New Roman"/>
          <w:sz w:val="24"/>
          <w:szCs w:val="24"/>
        </w:rPr>
        <w:lastRenderedPageBreak/>
        <w:t>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rsidR="007F0852" w:rsidRDefault="007F0852" w:rsidP="001D16EB">
      <w:pPr>
        <w:autoSpaceDE w:val="0"/>
        <w:autoSpaceDN w:val="0"/>
        <w:adjustRightInd w:val="0"/>
        <w:spacing w:after="0" w:line="240" w:lineRule="auto"/>
        <w:jc w:val="center"/>
        <w:rPr>
          <w:rFonts w:ascii="Times New Roman" w:hAnsi="Times New Roman"/>
          <w:b/>
          <w:bCs/>
          <w:sz w:val="24"/>
          <w:szCs w:val="24"/>
        </w:rPr>
      </w:pPr>
    </w:p>
    <w:p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rsidR="00680373" w:rsidRDefault="00680373"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Pre účely Zmluvy sa na okolnosti vylučujúce zodpovednosť vzťahuje právna úprava podľa ust. § 374 zákona č. 513/1991 Zb. Obchodného zákonníka.</w:t>
      </w: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w:t>
      </w:r>
      <w:r w:rsidR="00AC29A5" w:rsidRPr="009B4229">
        <w:rPr>
          <w:rFonts w:ascii="Times New Roman" w:hAnsi="Times New Roman"/>
          <w:sz w:val="24"/>
          <w:szCs w:val="24"/>
        </w:rPr>
        <w:lastRenderedPageBreak/>
        <w:t>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iela s popisom hlavných činností, postupnosťou a časovou nadväznosťou prác v súlade s požiadavkami uvedenými v jednotlivých technických predpisoch, technicko–kvalitatívnych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rsidR="00146A91" w:rsidRPr="009B4229" w:rsidRDefault="000D2F17" w:rsidP="005C0838">
      <w:pPr>
        <w:spacing w:after="0" w:line="240" w:lineRule="auto"/>
        <w:ind w:left="708"/>
        <w:jc w:val="both"/>
        <w:rPr>
          <w:rFonts w:ascii="Times New Roman" w:hAnsi="Times New Roman"/>
          <w:sz w:val="24"/>
          <w:szCs w:val="24"/>
        </w:rPr>
      </w:pPr>
      <w:r>
        <w:rPr>
          <w:rFonts w:ascii="Times New Roman" w:hAnsi="Times New Roman"/>
          <w:sz w:val="24"/>
          <w:szCs w:val="24"/>
        </w:rPr>
        <w:lastRenderedPageBreak/>
        <w:t xml:space="preserve">           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16.5.1.4 podrobný harmonogram vecnej a časovej postupnosti prác pri zhotovovaní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diela;</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16.5.1.5 zoznam ekvivalentných položiek, ak ich zhotoviteľ uplatnil v procese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verejného obstarávania, výsledkom ktorého je táto zmluva.</w:t>
      </w:r>
    </w:p>
    <w:p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mluvných strán. Akékoľvek dodatky k Zmluve musia byť v súlade s ust. § 18 a ďalšími ustanoveniami zákona č. 343/2015 Z. z. o verejnom obstarávaní v znení neskorších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V</w:t>
      </w:r>
      <w:r w:rsidR="00E96B3B">
        <w:rPr>
          <w:rFonts w:ascii="Times New Roman" w:hAnsi="Times New Roman"/>
          <w:sz w:val="24"/>
          <w:szCs w:val="24"/>
        </w:rPr>
        <w:t xml:space="preserve"> .........................</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rsidR="003A1A9A" w:rsidRDefault="003A1A9A" w:rsidP="00362E2A">
      <w:pPr>
        <w:autoSpaceDE w:val="0"/>
        <w:autoSpaceDN w:val="0"/>
        <w:adjustRightInd w:val="0"/>
        <w:spacing w:after="0" w:line="240" w:lineRule="auto"/>
        <w:jc w:val="both"/>
        <w:rPr>
          <w:rFonts w:ascii="Times New Roman" w:hAnsi="Times New Roman"/>
          <w:sz w:val="24"/>
          <w:szCs w:val="24"/>
        </w:rPr>
      </w:pPr>
    </w:p>
    <w:p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rsidR="00B9123C" w:rsidRDefault="000742E6" w:rsidP="008A5428">
      <w:pPr>
        <w:autoSpaceDE w:val="0"/>
        <w:autoSpaceDN w:val="0"/>
        <w:adjustRightInd w:val="0"/>
        <w:spacing w:after="0" w:line="240" w:lineRule="auto"/>
        <w:ind w:firstLine="708"/>
        <w:jc w:val="both"/>
        <w:rPr>
          <w:rFonts w:ascii="Arial" w:hAnsi="Arial" w:cs="Arial"/>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p>
    <w:p w:rsidR="00B9123C" w:rsidRDefault="00082C48" w:rsidP="006626E7">
      <w:pPr>
        <w:rPr>
          <w:rFonts w:ascii="Arial" w:hAnsi="Arial" w:cs="Arial"/>
        </w:rPr>
      </w:pPr>
      <w:r>
        <w:rPr>
          <w:rFonts w:ascii="Arial" w:hAnsi="Arial" w:cs="Arial"/>
        </w:rPr>
        <w:tab/>
      </w:r>
    </w:p>
    <w:p w:rsidR="00B9123C" w:rsidRDefault="00B9123C" w:rsidP="006626E7">
      <w:pPr>
        <w:rPr>
          <w:rFonts w:ascii="Arial" w:hAnsi="Arial" w:cs="Arial"/>
        </w:rPr>
      </w:pPr>
    </w:p>
    <w:p w:rsidR="00B9123C" w:rsidRDefault="00B9123C" w:rsidP="006626E7">
      <w:pPr>
        <w:rPr>
          <w:rFonts w:ascii="Arial" w:hAnsi="Arial" w:cs="Arial"/>
        </w:rPr>
      </w:pPr>
    </w:p>
    <w:p w:rsidR="00B9123C" w:rsidRPr="00080447" w:rsidRDefault="00B9123C" w:rsidP="006626E7">
      <w:pPr>
        <w:rPr>
          <w:rFonts w:ascii="Arial" w:hAnsi="Arial" w:cs="Arial"/>
        </w:rPr>
      </w:pPr>
    </w:p>
    <w:sectPr w:rsidR="00B9123C" w:rsidRPr="00080447"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0585" w:rsidRDefault="00E00585">
      <w:r>
        <w:separator/>
      </w:r>
    </w:p>
  </w:endnote>
  <w:endnote w:type="continuationSeparator" w:id="1">
    <w:p w:rsidR="00E00585" w:rsidRDefault="00E005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066F3C"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rsidR="00727F58" w:rsidRDefault="00727F58" w:rsidP="00831935">
    <w:pPr>
      <w:pStyle w:val="Pt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066F3C"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082C48">
      <w:rPr>
        <w:rStyle w:val="slostrany"/>
        <w:noProof/>
      </w:rPr>
      <w:t>18</w:t>
    </w:r>
    <w:r>
      <w:rPr>
        <w:rStyle w:val="slostrany"/>
      </w:rPr>
      <w:fldChar w:fldCharType="end"/>
    </w:r>
  </w:p>
  <w:p w:rsidR="00727F58" w:rsidRDefault="00727F58" w:rsidP="00831935">
    <w:pPr>
      <w:pStyle w:val="Pt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0585" w:rsidRDefault="00E00585">
      <w:r>
        <w:separator/>
      </w:r>
    </w:p>
  </w:footnote>
  <w:footnote w:type="continuationSeparator" w:id="1">
    <w:p w:rsidR="00E00585" w:rsidRDefault="00E005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66F3C"/>
    <w:rsid w:val="0007352C"/>
    <w:rsid w:val="000742E6"/>
    <w:rsid w:val="00080447"/>
    <w:rsid w:val="00082C48"/>
    <w:rsid w:val="00087702"/>
    <w:rsid w:val="000A23A5"/>
    <w:rsid w:val="000A4B7C"/>
    <w:rsid w:val="000A6948"/>
    <w:rsid w:val="000A7722"/>
    <w:rsid w:val="000A7FE2"/>
    <w:rsid w:val="000B03B7"/>
    <w:rsid w:val="000B2E55"/>
    <w:rsid w:val="000B40C4"/>
    <w:rsid w:val="000B4A9A"/>
    <w:rsid w:val="000B51F6"/>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051A"/>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80B35"/>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036B6"/>
    <w:rsid w:val="00516987"/>
    <w:rsid w:val="00521309"/>
    <w:rsid w:val="00523423"/>
    <w:rsid w:val="0052396E"/>
    <w:rsid w:val="00532810"/>
    <w:rsid w:val="00544064"/>
    <w:rsid w:val="00547593"/>
    <w:rsid w:val="00565838"/>
    <w:rsid w:val="00570A29"/>
    <w:rsid w:val="005724EA"/>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7AE"/>
    <w:rsid w:val="005E6F3E"/>
    <w:rsid w:val="005F1035"/>
    <w:rsid w:val="005F30C8"/>
    <w:rsid w:val="00600386"/>
    <w:rsid w:val="006029BA"/>
    <w:rsid w:val="0062014D"/>
    <w:rsid w:val="00620B73"/>
    <w:rsid w:val="00620BC8"/>
    <w:rsid w:val="00621600"/>
    <w:rsid w:val="00630434"/>
    <w:rsid w:val="00630C51"/>
    <w:rsid w:val="006316DD"/>
    <w:rsid w:val="00634EFC"/>
    <w:rsid w:val="00636BAF"/>
    <w:rsid w:val="00640962"/>
    <w:rsid w:val="00653110"/>
    <w:rsid w:val="00661805"/>
    <w:rsid w:val="006626E7"/>
    <w:rsid w:val="00665A47"/>
    <w:rsid w:val="00672548"/>
    <w:rsid w:val="006740DF"/>
    <w:rsid w:val="00680373"/>
    <w:rsid w:val="00680F15"/>
    <w:rsid w:val="006A13CA"/>
    <w:rsid w:val="006A592F"/>
    <w:rsid w:val="006B2353"/>
    <w:rsid w:val="006C3F6C"/>
    <w:rsid w:val="006C6210"/>
    <w:rsid w:val="006E7076"/>
    <w:rsid w:val="006F34C3"/>
    <w:rsid w:val="00702D94"/>
    <w:rsid w:val="00707992"/>
    <w:rsid w:val="00713243"/>
    <w:rsid w:val="0072264D"/>
    <w:rsid w:val="00722D30"/>
    <w:rsid w:val="00727E10"/>
    <w:rsid w:val="00727F58"/>
    <w:rsid w:val="007342E9"/>
    <w:rsid w:val="00744E10"/>
    <w:rsid w:val="00771448"/>
    <w:rsid w:val="00777F83"/>
    <w:rsid w:val="00781AD0"/>
    <w:rsid w:val="00795094"/>
    <w:rsid w:val="00796DAE"/>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A5428"/>
    <w:rsid w:val="008B016C"/>
    <w:rsid w:val="008B1191"/>
    <w:rsid w:val="008C4AEA"/>
    <w:rsid w:val="008D59C0"/>
    <w:rsid w:val="008D5F79"/>
    <w:rsid w:val="008E3050"/>
    <w:rsid w:val="008E5403"/>
    <w:rsid w:val="008E64A3"/>
    <w:rsid w:val="008E775A"/>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2F06"/>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40CDC"/>
    <w:rsid w:val="00C415A5"/>
    <w:rsid w:val="00C436CC"/>
    <w:rsid w:val="00C439B2"/>
    <w:rsid w:val="00C43FED"/>
    <w:rsid w:val="00C44CE5"/>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27F3"/>
    <w:rsid w:val="00CC3663"/>
    <w:rsid w:val="00CC3B43"/>
    <w:rsid w:val="00CD191A"/>
    <w:rsid w:val="00CD4984"/>
    <w:rsid w:val="00CD65EA"/>
    <w:rsid w:val="00CF1A18"/>
    <w:rsid w:val="00D04AF9"/>
    <w:rsid w:val="00D07919"/>
    <w:rsid w:val="00D157F5"/>
    <w:rsid w:val="00D174D3"/>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E23"/>
    <w:rsid w:val="00D9386E"/>
    <w:rsid w:val="00DB1FFA"/>
    <w:rsid w:val="00DB221A"/>
    <w:rsid w:val="00DB260A"/>
    <w:rsid w:val="00DB79AD"/>
    <w:rsid w:val="00DC3E89"/>
    <w:rsid w:val="00DC768B"/>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39AD"/>
    <w:rsid w:val="00E96079"/>
    <w:rsid w:val="00E96B3B"/>
    <w:rsid w:val="00E97444"/>
    <w:rsid w:val="00EA096A"/>
    <w:rsid w:val="00EA0A7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5470D-4DF4-4378-A389-F9A04DEE4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18</Pages>
  <Words>8222</Words>
  <Characters>46867</Characters>
  <Application>Microsoft Office Word</Application>
  <DocSecurity>0</DocSecurity>
  <Lines>390</Lines>
  <Paragraphs>109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Frana</cp:lastModifiedBy>
  <cp:revision>13</cp:revision>
  <cp:lastPrinted>2018-12-05T10:50:00Z</cp:lastPrinted>
  <dcterms:created xsi:type="dcterms:W3CDTF">2019-09-24T18:49:00Z</dcterms:created>
  <dcterms:modified xsi:type="dcterms:W3CDTF">2019-11-03T18:29:00Z</dcterms:modified>
</cp:coreProperties>
</file>